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D73FF" w14:textId="77777777" w:rsidR="005B05D6" w:rsidRPr="00AE66C7" w:rsidRDefault="003A0693" w:rsidP="003A0693">
      <w:pPr>
        <w:jc w:val="center"/>
        <w:rPr>
          <w:rFonts w:asciiTheme="minorHAnsi" w:hAnsiTheme="minorHAnsi"/>
        </w:rPr>
      </w:pPr>
      <w:r w:rsidRPr="00AE66C7">
        <w:rPr>
          <w:rFonts w:asciiTheme="minorHAnsi" w:hAnsiTheme="minorHAnsi"/>
          <w:noProof/>
          <w:lang w:val="en-IE" w:eastAsia="en-IE"/>
        </w:rPr>
        <w:drawing>
          <wp:anchor distT="0" distB="0" distL="114300" distR="114300" simplePos="0" relativeHeight="251661312" behindDoc="0" locked="0" layoutInCell="1" allowOverlap="1" wp14:anchorId="72966BCA" wp14:editId="0FB2080A">
            <wp:simplePos x="0" y="0"/>
            <wp:positionH relativeFrom="column">
              <wp:posOffset>1908810</wp:posOffset>
            </wp:positionH>
            <wp:positionV relativeFrom="paragraph">
              <wp:posOffset>-513715</wp:posOffset>
            </wp:positionV>
            <wp:extent cx="2305050" cy="1028700"/>
            <wp:effectExtent l="19050" t="0" r="0" b="0"/>
            <wp:wrapSquare wrapText="bothSides"/>
            <wp:docPr id="34"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9" cstate="print">
                      <a:extLst>
                        <a:ext uri="{28A0092B-C50C-407E-A947-70E740481C1C}">
                          <a14:useLocalDpi xmlns:a14="http://schemas.microsoft.com/office/drawing/2010/main" val="0"/>
                        </a:ext>
                      </a:extLst>
                    </a:blip>
                    <a:srcRect l="14028" t="18765" r="10556" b="19753"/>
                    <a:stretch/>
                  </pic:blipFill>
                  <pic:spPr bwMode="auto">
                    <a:xfrm>
                      <a:off x="0" y="0"/>
                      <a:ext cx="2305050" cy="1028700"/>
                    </a:xfrm>
                    <a:prstGeom prst="rect">
                      <a:avLst/>
                    </a:prstGeom>
                    <a:ln>
                      <a:noFill/>
                    </a:ln>
                    <a:extLst>
                      <a:ext uri="{53640926-AAD7-44D8-BBD7-CCE9431645EC}">
                        <a14:shadowObscured xmlns:a14="http://schemas.microsoft.com/office/drawing/2010/main"/>
                      </a:ext>
                    </a:extLst>
                  </pic:spPr>
                </pic:pic>
              </a:graphicData>
            </a:graphic>
          </wp:anchor>
        </w:drawing>
      </w:r>
      <w:r w:rsidRPr="00AE66C7">
        <w:rPr>
          <w:rFonts w:asciiTheme="minorHAnsi" w:hAnsiTheme="minorHAnsi"/>
          <w:noProof/>
          <w:lang w:val="en-IE" w:eastAsia="en-IE"/>
        </w:rPr>
        <w:drawing>
          <wp:anchor distT="0" distB="0" distL="114300" distR="114300" simplePos="0" relativeHeight="251659264" behindDoc="1" locked="0" layoutInCell="1" allowOverlap="1" wp14:anchorId="3BEB3196" wp14:editId="48DA2C0C">
            <wp:simplePos x="0" y="0"/>
            <wp:positionH relativeFrom="column">
              <wp:posOffset>5461635</wp:posOffset>
            </wp:positionH>
            <wp:positionV relativeFrom="paragraph">
              <wp:posOffset>-408940</wp:posOffset>
            </wp:positionV>
            <wp:extent cx="1256030" cy="836295"/>
            <wp:effectExtent l="19050" t="0" r="1270" b="0"/>
            <wp:wrapSquare wrapText="bothSides"/>
            <wp:docPr id="33" name="Picture 11" descr="C:\Users\simonohare\AppData\Local\Microsoft\Windows\Temporary Internet Files\Content.Word\HSE HR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imonohare\AppData\Local\Microsoft\Windows\Temporary Internet Files\Content.Word\HSE HR Logo 201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6030" cy="836295"/>
                    </a:xfrm>
                    <a:prstGeom prst="rect">
                      <a:avLst/>
                    </a:prstGeom>
                    <a:noFill/>
                    <a:ln>
                      <a:noFill/>
                    </a:ln>
                  </pic:spPr>
                </pic:pic>
              </a:graphicData>
            </a:graphic>
          </wp:anchor>
        </w:drawing>
      </w:r>
      <w:r w:rsidR="002F38D4" w:rsidRPr="00AE66C7">
        <w:rPr>
          <w:rFonts w:asciiTheme="minorHAnsi" w:hAnsiTheme="minorHAnsi"/>
          <w:noProof/>
          <w:lang w:val="en-IE" w:eastAsia="en-IE"/>
        </w:rPr>
        <w:drawing>
          <wp:anchor distT="0" distB="0" distL="114300" distR="114300" simplePos="0" relativeHeight="251654656" behindDoc="0" locked="0" layoutInCell="1" allowOverlap="1" wp14:anchorId="74D8990E" wp14:editId="34749FFA">
            <wp:simplePos x="0" y="0"/>
            <wp:positionH relativeFrom="column">
              <wp:posOffset>-367665</wp:posOffset>
            </wp:positionH>
            <wp:positionV relativeFrom="paragraph">
              <wp:posOffset>-275590</wp:posOffset>
            </wp:positionV>
            <wp:extent cx="1104900" cy="788670"/>
            <wp:effectExtent l="19050" t="0" r="0" b="0"/>
            <wp:wrapSquare wrapText="bothSides"/>
            <wp:docPr id="2" name="Picture 2" descr="hse logo 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 logo better"/>
                    <pic:cNvPicPr>
                      <a:picLocks noChangeAspect="1" noChangeArrowheads="1"/>
                    </pic:cNvPicPr>
                  </pic:nvPicPr>
                  <pic:blipFill>
                    <a:blip r:embed="rId11" cstate="print"/>
                    <a:srcRect/>
                    <a:stretch>
                      <a:fillRect/>
                    </a:stretch>
                  </pic:blipFill>
                  <pic:spPr bwMode="auto">
                    <a:xfrm>
                      <a:off x="0" y="0"/>
                      <a:ext cx="1104900" cy="788670"/>
                    </a:xfrm>
                    <a:prstGeom prst="rect">
                      <a:avLst/>
                    </a:prstGeom>
                    <a:noFill/>
                    <a:ln w="9525">
                      <a:noFill/>
                      <a:miter lim="800000"/>
                      <a:headEnd/>
                      <a:tailEnd/>
                    </a:ln>
                  </pic:spPr>
                </pic:pic>
              </a:graphicData>
            </a:graphic>
          </wp:anchor>
        </w:drawing>
      </w:r>
    </w:p>
    <w:p w14:paraId="3FA7AB6B" w14:textId="77777777" w:rsidR="005B05D6" w:rsidRPr="00AE66C7" w:rsidRDefault="005B05D6" w:rsidP="00C91A62">
      <w:pPr>
        <w:jc w:val="right"/>
        <w:rPr>
          <w:rFonts w:asciiTheme="minorHAnsi" w:hAnsiTheme="minorHAnsi"/>
        </w:rPr>
      </w:pPr>
    </w:p>
    <w:p w14:paraId="1E68010A" w14:textId="77777777" w:rsidR="005B05D6" w:rsidRPr="00AE66C7" w:rsidRDefault="005B05D6" w:rsidP="00C91A62">
      <w:pPr>
        <w:jc w:val="right"/>
        <w:rPr>
          <w:rFonts w:asciiTheme="minorHAnsi" w:hAnsiTheme="minorHAnsi"/>
        </w:rPr>
      </w:pPr>
    </w:p>
    <w:p w14:paraId="16FC95F5" w14:textId="77777777" w:rsidR="005B05D6" w:rsidRPr="00AE66C7" w:rsidRDefault="005B05D6" w:rsidP="00C91A62">
      <w:pPr>
        <w:jc w:val="right"/>
        <w:rPr>
          <w:rFonts w:asciiTheme="minorHAnsi" w:hAnsiTheme="minorHAnsi"/>
        </w:rPr>
      </w:pPr>
    </w:p>
    <w:p w14:paraId="731189C1" w14:textId="77777777" w:rsidR="006B6CDB" w:rsidRPr="00AE66C7" w:rsidRDefault="006B6CDB" w:rsidP="00C91A62">
      <w:pPr>
        <w:jc w:val="right"/>
        <w:rPr>
          <w:rFonts w:asciiTheme="minorHAnsi" w:hAnsiTheme="minorHAnsi"/>
        </w:rPr>
      </w:pPr>
    </w:p>
    <w:p w14:paraId="02DEA256" w14:textId="77777777" w:rsidR="00B2081E" w:rsidRPr="00AE66C7" w:rsidRDefault="00B2081E" w:rsidP="00C91A62">
      <w:pPr>
        <w:jc w:val="center"/>
        <w:rPr>
          <w:rFonts w:asciiTheme="minorHAnsi" w:hAnsiTheme="minorHAnsi"/>
          <w:b/>
          <w:color w:val="669999"/>
          <w:sz w:val="36"/>
          <w:szCs w:val="36"/>
        </w:rPr>
      </w:pPr>
    </w:p>
    <w:p w14:paraId="32065C0A" w14:textId="77777777" w:rsidR="00B2081E" w:rsidRPr="00AE66C7" w:rsidRDefault="00B2081E" w:rsidP="00C91A62">
      <w:pPr>
        <w:jc w:val="center"/>
        <w:rPr>
          <w:rFonts w:asciiTheme="minorHAnsi" w:hAnsiTheme="minorHAnsi"/>
          <w:b/>
          <w:color w:val="669999"/>
          <w:sz w:val="36"/>
          <w:szCs w:val="36"/>
        </w:rPr>
      </w:pPr>
    </w:p>
    <w:p w14:paraId="3905B836" w14:textId="77777777" w:rsidR="00102D63" w:rsidRPr="00AE66C7" w:rsidRDefault="00102D63" w:rsidP="00C91A62">
      <w:pPr>
        <w:jc w:val="center"/>
        <w:rPr>
          <w:rFonts w:asciiTheme="minorHAnsi" w:hAnsiTheme="minorHAnsi"/>
          <w:b/>
          <w:color w:val="669999"/>
          <w:sz w:val="36"/>
          <w:szCs w:val="36"/>
        </w:rPr>
      </w:pPr>
    </w:p>
    <w:p w14:paraId="2B78D286" w14:textId="77777777" w:rsidR="00102D63" w:rsidRPr="00AE66C7" w:rsidRDefault="00102D63" w:rsidP="00C91A62">
      <w:pPr>
        <w:jc w:val="center"/>
        <w:rPr>
          <w:rFonts w:asciiTheme="minorHAnsi" w:hAnsiTheme="minorHAnsi"/>
          <w:b/>
          <w:color w:val="669999"/>
          <w:sz w:val="36"/>
          <w:szCs w:val="36"/>
        </w:rPr>
      </w:pPr>
    </w:p>
    <w:p w14:paraId="55312F87" w14:textId="77777777" w:rsidR="00B2081E" w:rsidRPr="00AE66C7" w:rsidRDefault="00F63F29" w:rsidP="00D8654D">
      <w:pPr>
        <w:shd w:val="clear" w:color="auto" w:fill="669999"/>
        <w:ind w:right="-868"/>
        <w:jc w:val="center"/>
        <w:rPr>
          <w:rFonts w:asciiTheme="minorHAnsi" w:hAnsiTheme="minorHAnsi"/>
          <w:b/>
          <w:color w:val="FFFFFF"/>
          <w:sz w:val="66"/>
          <w:szCs w:val="66"/>
          <w:bdr w:val="single" w:sz="4" w:space="0" w:color="669999"/>
        </w:rPr>
      </w:pPr>
      <w:r w:rsidRPr="00AE66C7">
        <w:rPr>
          <w:rFonts w:asciiTheme="minorHAnsi" w:hAnsiTheme="minorHAnsi"/>
          <w:b/>
          <w:color w:val="FFFFFF"/>
          <w:sz w:val="66"/>
          <w:szCs w:val="66"/>
          <w:bdr w:val="single" w:sz="4" w:space="0" w:color="669999"/>
        </w:rPr>
        <w:t>N</w:t>
      </w:r>
      <w:r w:rsidR="00DB6C80" w:rsidRPr="00AE66C7">
        <w:rPr>
          <w:rFonts w:asciiTheme="minorHAnsi" w:hAnsiTheme="minorHAnsi"/>
          <w:b/>
          <w:color w:val="FFFFFF"/>
          <w:sz w:val="66"/>
          <w:szCs w:val="66"/>
          <w:bdr w:val="single" w:sz="4" w:space="0" w:color="669999"/>
        </w:rPr>
        <w:t>DTP</w:t>
      </w:r>
      <w:r w:rsidRPr="00AE66C7">
        <w:rPr>
          <w:rFonts w:asciiTheme="minorHAnsi" w:hAnsiTheme="minorHAnsi"/>
          <w:b/>
          <w:color w:val="FFFFFF"/>
          <w:sz w:val="66"/>
          <w:szCs w:val="66"/>
          <w:bdr w:val="single" w:sz="4" w:space="0" w:color="669999"/>
        </w:rPr>
        <w:t xml:space="preserve"> </w:t>
      </w:r>
      <w:r w:rsidRPr="00AE66C7">
        <w:rPr>
          <w:rFonts w:asciiTheme="minorHAnsi" w:hAnsiTheme="minorHAnsi"/>
          <w:b/>
          <w:i/>
          <w:color w:val="FFFFFF"/>
          <w:sz w:val="66"/>
          <w:szCs w:val="66"/>
          <w:bdr w:val="single" w:sz="4" w:space="0" w:color="669999"/>
        </w:rPr>
        <w:t>Aspire</w:t>
      </w:r>
      <w:r w:rsidRPr="00AE66C7">
        <w:rPr>
          <w:rFonts w:asciiTheme="minorHAnsi" w:hAnsiTheme="minorHAnsi"/>
          <w:b/>
          <w:color w:val="FFFFFF"/>
          <w:sz w:val="66"/>
          <w:szCs w:val="66"/>
          <w:bdr w:val="single" w:sz="4" w:space="0" w:color="669999"/>
        </w:rPr>
        <w:t xml:space="preserve"> Post-CSCST </w:t>
      </w:r>
      <w:r w:rsidR="004273C1" w:rsidRPr="00AE66C7">
        <w:rPr>
          <w:rFonts w:asciiTheme="minorHAnsi" w:hAnsiTheme="minorHAnsi"/>
          <w:b/>
          <w:color w:val="FFFFFF"/>
          <w:sz w:val="66"/>
          <w:szCs w:val="66"/>
          <w:bdr w:val="single" w:sz="4" w:space="0" w:color="669999"/>
        </w:rPr>
        <w:t>Fellowship</w:t>
      </w:r>
      <w:r w:rsidR="00102D63" w:rsidRPr="00AE66C7">
        <w:rPr>
          <w:rFonts w:asciiTheme="minorHAnsi" w:hAnsiTheme="minorHAnsi"/>
          <w:b/>
          <w:color w:val="FFFFFF"/>
          <w:sz w:val="66"/>
          <w:szCs w:val="66"/>
          <w:bdr w:val="single" w:sz="4" w:space="0" w:color="669999"/>
        </w:rPr>
        <w:t xml:space="preserve"> </w:t>
      </w:r>
      <w:r w:rsidR="004273C1" w:rsidRPr="00AE66C7">
        <w:rPr>
          <w:rFonts w:asciiTheme="minorHAnsi" w:hAnsiTheme="minorHAnsi"/>
          <w:b/>
          <w:color w:val="FFFFFF"/>
          <w:sz w:val="66"/>
          <w:szCs w:val="66"/>
          <w:bdr w:val="single" w:sz="4" w:space="0" w:color="669999"/>
        </w:rPr>
        <w:t>Awards</w:t>
      </w:r>
      <w:r w:rsidR="0087652B">
        <w:rPr>
          <w:rFonts w:asciiTheme="minorHAnsi" w:hAnsiTheme="minorHAnsi"/>
          <w:b/>
          <w:color w:val="FFFFFF"/>
          <w:sz w:val="66"/>
          <w:szCs w:val="66"/>
          <w:bdr w:val="single" w:sz="4" w:space="0" w:color="669999"/>
        </w:rPr>
        <w:t xml:space="preserve"> 2020</w:t>
      </w:r>
    </w:p>
    <w:p w14:paraId="5AF92782" w14:textId="77777777" w:rsidR="00102D63" w:rsidRPr="00AE66C7" w:rsidRDefault="00102D63" w:rsidP="00D8654D">
      <w:pPr>
        <w:shd w:val="clear" w:color="auto" w:fill="669999"/>
        <w:ind w:right="-868"/>
        <w:jc w:val="center"/>
        <w:rPr>
          <w:rFonts w:asciiTheme="minorHAnsi" w:hAnsiTheme="minorHAnsi"/>
          <w:b/>
          <w:color w:val="FFFFFF"/>
          <w:sz w:val="66"/>
          <w:szCs w:val="66"/>
        </w:rPr>
      </w:pPr>
      <w:r w:rsidRPr="00AE66C7">
        <w:rPr>
          <w:rFonts w:asciiTheme="minorHAnsi" w:hAnsiTheme="minorHAnsi"/>
          <w:b/>
          <w:color w:val="FFFFFF"/>
          <w:sz w:val="66"/>
          <w:szCs w:val="66"/>
          <w:bdr w:val="single" w:sz="4" w:space="0" w:color="669999"/>
        </w:rPr>
        <w:t>Application Guide</w:t>
      </w:r>
      <w:r w:rsidR="00653D6C" w:rsidRPr="00AE66C7">
        <w:rPr>
          <w:rFonts w:asciiTheme="minorHAnsi" w:hAnsiTheme="minorHAnsi"/>
          <w:b/>
          <w:color w:val="FFFFFF"/>
          <w:sz w:val="66"/>
          <w:szCs w:val="66"/>
          <w:bdr w:val="single" w:sz="4" w:space="0" w:color="669999"/>
        </w:rPr>
        <w:t xml:space="preserve"> &amp; Form</w:t>
      </w:r>
    </w:p>
    <w:p w14:paraId="236D7B6C" w14:textId="77777777" w:rsidR="009B3BA5" w:rsidRPr="00AE66C7" w:rsidRDefault="009B3BA5" w:rsidP="00D8654D">
      <w:pPr>
        <w:ind w:right="-868"/>
        <w:jc w:val="center"/>
        <w:rPr>
          <w:rFonts w:asciiTheme="minorHAnsi" w:hAnsiTheme="minorHAnsi"/>
        </w:rPr>
      </w:pPr>
    </w:p>
    <w:p w14:paraId="3A24A5DE" w14:textId="77777777" w:rsidR="009B3BA5" w:rsidRPr="00AE66C7" w:rsidRDefault="009B3BA5" w:rsidP="00D8654D">
      <w:pPr>
        <w:ind w:right="-868"/>
        <w:jc w:val="center"/>
        <w:rPr>
          <w:rFonts w:asciiTheme="minorHAnsi" w:hAnsiTheme="minorHAnsi"/>
        </w:rPr>
      </w:pPr>
    </w:p>
    <w:p w14:paraId="2AFC0201" w14:textId="77777777" w:rsidR="00D8654D" w:rsidRPr="00AE66C7" w:rsidRDefault="00D8654D" w:rsidP="00D8654D">
      <w:pPr>
        <w:tabs>
          <w:tab w:val="left" w:pos="2970"/>
        </w:tabs>
        <w:jc w:val="center"/>
        <w:rPr>
          <w:rFonts w:asciiTheme="minorHAnsi" w:hAnsiTheme="minorHAnsi"/>
          <w:b/>
          <w:color w:val="669999"/>
          <w:sz w:val="28"/>
          <w:szCs w:val="28"/>
        </w:rPr>
      </w:pPr>
      <w:r w:rsidRPr="00AE66C7">
        <w:rPr>
          <w:rFonts w:asciiTheme="minorHAnsi" w:hAnsiTheme="minorHAnsi"/>
          <w:b/>
          <w:color w:val="669999"/>
          <w:sz w:val="28"/>
          <w:szCs w:val="28"/>
        </w:rPr>
        <w:t>HSE-NDTP is now inviting</w:t>
      </w:r>
      <w:r w:rsidR="006D0E47" w:rsidRPr="00AE66C7">
        <w:rPr>
          <w:rFonts w:asciiTheme="minorHAnsi" w:hAnsiTheme="minorHAnsi"/>
          <w:b/>
          <w:color w:val="669999"/>
          <w:sz w:val="28"/>
          <w:szCs w:val="28"/>
        </w:rPr>
        <w:t xml:space="preserve"> applications </w:t>
      </w:r>
      <w:r w:rsidRPr="00AE66C7">
        <w:rPr>
          <w:rFonts w:asciiTheme="minorHAnsi" w:hAnsiTheme="minorHAnsi"/>
          <w:b/>
          <w:color w:val="669999"/>
          <w:sz w:val="28"/>
          <w:szCs w:val="28"/>
        </w:rPr>
        <w:t xml:space="preserve">for a number of funded </w:t>
      </w:r>
      <w:r w:rsidR="00C570F3" w:rsidRPr="00AE66C7">
        <w:rPr>
          <w:rFonts w:asciiTheme="minorHAnsi" w:hAnsiTheme="minorHAnsi"/>
          <w:b/>
          <w:i/>
          <w:color w:val="669999"/>
          <w:sz w:val="28"/>
          <w:szCs w:val="28"/>
        </w:rPr>
        <w:t>Aspire</w:t>
      </w:r>
      <w:r w:rsidR="00C570F3" w:rsidRPr="00AE66C7">
        <w:rPr>
          <w:rFonts w:asciiTheme="minorHAnsi" w:hAnsiTheme="minorHAnsi"/>
          <w:b/>
          <w:color w:val="669999"/>
          <w:sz w:val="28"/>
          <w:szCs w:val="28"/>
        </w:rPr>
        <w:t xml:space="preserve"> </w:t>
      </w:r>
      <w:r w:rsidRPr="00AE66C7">
        <w:rPr>
          <w:rFonts w:asciiTheme="minorHAnsi" w:hAnsiTheme="minorHAnsi"/>
          <w:b/>
          <w:color w:val="669999"/>
          <w:sz w:val="28"/>
          <w:szCs w:val="28"/>
        </w:rPr>
        <w:t>Fellowship</w:t>
      </w:r>
      <w:r w:rsidR="0087652B">
        <w:rPr>
          <w:rFonts w:asciiTheme="minorHAnsi" w:hAnsiTheme="minorHAnsi"/>
          <w:b/>
          <w:color w:val="669999"/>
          <w:sz w:val="28"/>
          <w:szCs w:val="28"/>
        </w:rPr>
        <w:t xml:space="preserve"> Awards to commence in July 2020</w:t>
      </w:r>
    </w:p>
    <w:p w14:paraId="20E5975D" w14:textId="77777777" w:rsidR="00102D63" w:rsidRPr="00AE66C7" w:rsidRDefault="00102D63" w:rsidP="00D8654D">
      <w:pPr>
        <w:tabs>
          <w:tab w:val="left" w:pos="2970"/>
        </w:tabs>
        <w:jc w:val="center"/>
        <w:rPr>
          <w:rFonts w:asciiTheme="minorHAnsi" w:hAnsiTheme="minorHAnsi"/>
          <w:b/>
          <w:color w:val="669999"/>
          <w:sz w:val="48"/>
          <w:szCs w:val="48"/>
        </w:rPr>
      </w:pPr>
    </w:p>
    <w:p w14:paraId="22EC8AB3" w14:textId="77777777" w:rsidR="00102D63" w:rsidRPr="00AE66C7" w:rsidRDefault="00102D63" w:rsidP="00C91A62">
      <w:pPr>
        <w:tabs>
          <w:tab w:val="left" w:pos="2970"/>
        </w:tabs>
        <w:rPr>
          <w:rFonts w:asciiTheme="minorHAnsi" w:hAnsiTheme="minorHAnsi"/>
          <w:b/>
          <w:color w:val="669999"/>
          <w:sz w:val="48"/>
          <w:szCs w:val="48"/>
        </w:rPr>
      </w:pPr>
    </w:p>
    <w:p w14:paraId="6791CC8B" w14:textId="77777777" w:rsidR="00102D63" w:rsidRPr="00AE66C7" w:rsidRDefault="00102D63" w:rsidP="00C91A62">
      <w:pPr>
        <w:tabs>
          <w:tab w:val="left" w:pos="2970"/>
        </w:tabs>
        <w:rPr>
          <w:rFonts w:asciiTheme="minorHAnsi" w:hAnsiTheme="minorHAnsi"/>
          <w:b/>
          <w:color w:val="669999"/>
          <w:sz w:val="28"/>
          <w:szCs w:val="28"/>
        </w:rPr>
      </w:pPr>
    </w:p>
    <w:p w14:paraId="5F60D054" w14:textId="77777777" w:rsidR="00AE3253" w:rsidRPr="00AE66C7" w:rsidRDefault="00D43127" w:rsidP="00102D63">
      <w:pPr>
        <w:pBdr>
          <w:top w:val="single" w:sz="4" w:space="1" w:color="auto"/>
          <w:left w:val="single" w:sz="4" w:space="4" w:color="auto"/>
          <w:bottom w:val="single" w:sz="4" w:space="1" w:color="auto"/>
          <w:right w:val="single" w:sz="4" w:space="4" w:color="auto"/>
        </w:pBdr>
        <w:jc w:val="center"/>
        <w:rPr>
          <w:rFonts w:asciiTheme="minorHAnsi" w:hAnsiTheme="minorHAnsi"/>
          <w:b/>
          <w:color w:val="669999"/>
          <w:sz w:val="28"/>
          <w:szCs w:val="28"/>
        </w:rPr>
      </w:pPr>
      <w:r w:rsidRPr="00AE66C7">
        <w:rPr>
          <w:rFonts w:asciiTheme="minorHAnsi" w:hAnsiTheme="minorHAnsi"/>
          <w:b/>
          <w:color w:val="669999"/>
          <w:sz w:val="28"/>
          <w:szCs w:val="28"/>
        </w:rPr>
        <w:t>Application</w:t>
      </w:r>
      <w:r>
        <w:rPr>
          <w:rFonts w:asciiTheme="minorHAnsi" w:hAnsiTheme="minorHAnsi"/>
          <w:b/>
          <w:color w:val="669999"/>
          <w:sz w:val="28"/>
          <w:szCs w:val="28"/>
        </w:rPr>
        <w:t xml:space="preserve"> forms and queries can</w:t>
      </w:r>
      <w:r w:rsidR="00AE3253" w:rsidRPr="00AE66C7">
        <w:rPr>
          <w:rFonts w:asciiTheme="minorHAnsi" w:hAnsiTheme="minorHAnsi"/>
          <w:b/>
          <w:color w:val="669999"/>
          <w:sz w:val="28"/>
          <w:szCs w:val="28"/>
        </w:rPr>
        <w:t xml:space="preserve"> be submitted to </w:t>
      </w:r>
    </w:p>
    <w:p w14:paraId="20250C92" w14:textId="6444F24D" w:rsidR="00AE3253" w:rsidRDefault="00BB41BF" w:rsidP="00102D63">
      <w:pPr>
        <w:pBdr>
          <w:top w:val="single" w:sz="4" w:space="1" w:color="auto"/>
          <w:left w:val="single" w:sz="4" w:space="4" w:color="auto"/>
          <w:bottom w:val="single" w:sz="4" w:space="1" w:color="auto"/>
          <w:right w:val="single" w:sz="4" w:space="4" w:color="auto"/>
        </w:pBdr>
        <w:jc w:val="center"/>
        <w:rPr>
          <w:rFonts w:asciiTheme="minorHAnsi" w:hAnsiTheme="minorHAnsi"/>
          <w:b/>
          <w:color w:val="669999"/>
          <w:sz w:val="28"/>
          <w:szCs w:val="28"/>
        </w:rPr>
      </w:pPr>
      <w:hyperlink r:id="rId12" w:history="1">
        <w:r w:rsidR="0087652B" w:rsidRPr="00471CEE">
          <w:rPr>
            <w:rStyle w:val="Hyperlink"/>
            <w:rFonts w:asciiTheme="minorHAnsi" w:hAnsiTheme="minorHAnsi"/>
            <w:b/>
            <w:sz w:val="28"/>
            <w:szCs w:val="28"/>
          </w:rPr>
          <w:t>ellen.odoherty@hse.ie</w:t>
        </w:r>
      </w:hyperlink>
      <w:r w:rsidR="00AE3253" w:rsidRPr="00AE66C7">
        <w:rPr>
          <w:rFonts w:asciiTheme="minorHAnsi" w:hAnsiTheme="minorHAnsi"/>
          <w:b/>
          <w:color w:val="669999"/>
          <w:sz w:val="28"/>
          <w:szCs w:val="28"/>
        </w:rPr>
        <w:t xml:space="preserve"> </w:t>
      </w:r>
    </w:p>
    <w:p w14:paraId="4410559B" w14:textId="197CE367" w:rsidR="007930BC" w:rsidRPr="007930BC" w:rsidRDefault="007930BC" w:rsidP="00102D63">
      <w:pPr>
        <w:pBdr>
          <w:top w:val="single" w:sz="4" w:space="1" w:color="auto"/>
          <w:left w:val="single" w:sz="4" w:space="4" w:color="auto"/>
          <w:bottom w:val="single" w:sz="4" w:space="1" w:color="auto"/>
          <w:right w:val="single" w:sz="4" w:space="4" w:color="auto"/>
        </w:pBdr>
        <w:jc w:val="center"/>
        <w:rPr>
          <w:rFonts w:asciiTheme="minorHAnsi" w:hAnsiTheme="minorHAnsi"/>
          <w:b/>
          <w:color w:val="669999"/>
          <w:sz w:val="28"/>
          <w:szCs w:val="28"/>
        </w:rPr>
      </w:pPr>
      <w:r>
        <w:rPr>
          <w:rFonts w:asciiTheme="minorHAnsi" w:hAnsiTheme="minorHAnsi"/>
          <w:b/>
          <w:color w:val="669999"/>
          <w:sz w:val="28"/>
          <w:szCs w:val="28"/>
        </w:rPr>
        <w:t xml:space="preserve">Applications Open: </w:t>
      </w:r>
      <w:r w:rsidRPr="007930BC">
        <w:rPr>
          <w:rFonts w:asciiTheme="minorHAnsi" w:hAnsiTheme="minorHAnsi"/>
          <w:b/>
          <w:color w:val="669999"/>
          <w:sz w:val="28"/>
          <w:szCs w:val="28"/>
        </w:rPr>
        <w:t>Friday 20</w:t>
      </w:r>
      <w:r w:rsidRPr="007930BC">
        <w:rPr>
          <w:rFonts w:asciiTheme="minorHAnsi" w:hAnsiTheme="minorHAnsi"/>
          <w:b/>
          <w:color w:val="669999"/>
          <w:sz w:val="28"/>
          <w:szCs w:val="28"/>
          <w:vertAlign w:val="superscript"/>
        </w:rPr>
        <w:t>th</w:t>
      </w:r>
      <w:r w:rsidRPr="007930BC">
        <w:rPr>
          <w:rFonts w:asciiTheme="minorHAnsi" w:hAnsiTheme="minorHAnsi"/>
          <w:b/>
          <w:color w:val="669999"/>
          <w:sz w:val="28"/>
          <w:szCs w:val="28"/>
        </w:rPr>
        <w:t xml:space="preserve"> September 2019</w:t>
      </w:r>
    </w:p>
    <w:p w14:paraId="485FFFA6" w14:textId="19C43933" w:rsidR="00102D63" w:rsidRPr="007930BC" w:rsidRDefault="00102D63" w:rsidP="00102D63">
      <w:pPr>
        <w:pBdr>
          <w:top w:val="single" w:sz="4" w:space="1" w:color="auto"/>
          <w:left w:val="single" w:sz="4" w:space="4" w:color="auto"/>
          <w:bottom w:val="single" w:sz="4" w:space="1" w:color="auto"/>
          <w:right w:val="single" w:sz="4" w:space="4" w:color="auto"/>
        </w:pBdr>
        <w:jc w:val="center"/>
        <w:rPr>
          <w:rFonts w:asciiTheme="minorHAnsi" w:hAnsiTheme="minorHAnsi"/>
          <w:b/>
          <w:color w:val="669999"/>
          <w:sz w:val="28"/>
          <w:szCs w:val="28"/>
        </w:rPr>
      </w:pPr>
      <w:r w:rsidRPr="007930BC">
        <w:rPr>
          <w:rFonts w:asciiTheme="minorHAnsi" w:hAnsiTheme="minorHAnsi"/>
          <w:b/>
          <w:color w:val="669999"/>
          <w:sz w:val="28"/>
          <w:szCs w:val="28"/>
        </w:rPr>
        <w:t xml:space="preserve">Deadline for submission of applications: </w:t>
      </w:r>
      <w:r w:rsidR="00443883">
        <w:rPr>
          <w:rFonts w:asciiTheme="minorHAnsi" w:hAnsiTheme="minorHAnsi"/>
          <w:b/>
          <w:color w:val="669999"/>
          <w:sz w:val="28"/>
          <w:szCs w:val="28"/>
        </w:rPr>
        <w:t>Friday</w:t>
      </w:r>
      <w:r w:rsidR="00AA5301" w:rsidRPr="007930BC">
        <w:rPr>
          <w:rFonts w:asciiTheme="minorHAnsi" w:hAnsiTheme="minorHAnsi"/>
          <w:b/>
          <w:color w:val="669999"/>
          <w:sz w:val="28"/>
          <w:szCs w:val="28"/>
        </w:rPr>
        <w:t xml:space="preserve"> </w:t>
      </w:r>
      <w:r w:rsidR="00443883">
        <w:rPr>
          <w:rFonts w:asciiTheme="minorHAnsi" w:hAnsiTheme="minorHAnsi"/>
          <w:b/>
          <w:color w:val="669999"/>
          <w:sz w:val="28"/>
          <w:szCs w:val="28"/>
        </w:rPr>
        <w:t>8</w:t>
      </w:r>
      <w:r w:rsidR="00443883" w:rsidRPr="00443883">
        <w:rPr>
          <w:rFonts w:asciiTheme="minorHAnsi" w:hAnsiTheme="minorHAnsi"/>
          <w:b/>
          <w:color w:val="669999"/>
          <w:sz w:val="28"/>
          <w:szCs w:val="28"/>
          <w:vertAlign w:val="superscript"/>
        </w:rPr>
        <w:t>th</w:t>
      </w:r>
      <w:r w:rsidR="00443883">
        <w:rPr>
          <w:rFonts w:asciiTheme="minorHAnsi" w:hAnsiTheme="minorHAnsi"/>
          <w:b/>
          <w:color w:val="669999"/>
          <w:sz w:val="28"/>
          <w:szCs w:val="28"/>
        </w:rPr>
        <w:t xml:space="preserve"> </w:t>
      </w:r>
      <w:r w:rsidR="0087652B" w:rsidRPr="007930BC">
        <w:rPr>
          <w:rFonts w:asciiTheme="minorHAnsi" w:hAnsiTheme="minorHAnsi"/>
          <w:b/>
          <w:color w:val="669999"/>
          <w:sz w:val="28"/>
          <w:szCs w:val="28"/>
        </w:rPr>
        <w:t>November</w:t>
      </w:r>
      <w:r w:rsidR="0042291E" w:rsidRPr="007930BC">
        <w:rPr>
          <w:rFonts w:asciiTheme="minorHAnsi" w:hAnsiTheme="minorHAnsi"/>
          <w:b/>
          <w:color w:val="669999"/>
          <w:sz w:val="28"/>
          <w:szCs w:val="28"/>
        </w:rPr>
        <w:t xml:space="preserve"> 201</w:t>
      </w:r>
      <w:r w:rsidR="00AA5301" w:rsidRPr="007930BC">
        <w:rPr>
          <w:rFonts w:asciiTheme="minorHAnsi" w:hAnsiTheme="minorHAnsi"/>
          <w:b/>
          <w:color w:val="669999"/>
          <w:sz w:val="28"/>
          <w:szCs w:val="28"/>
        </w:rPr>
        <w:t>9</w:t>
      </w:r>
    </w:p>
    <w:p w14:paraId="25DF6F81" w14:textId="77777777" w:rsidR="00102D63" w:rsidRPr="00AE66C7" w:rsidRDefault="00102D63" w:rsidP="00102D63">
      <w:pPr>
        <w:rPr>
          <w:rFonts w:asciiTheme="minorHAnsi" w:hAnsiTheme="minorHAnsi"/>
          <w:sz w:val="28"/>
          <w:szCs w:val="28"/>
        </w:rPr>
      </w:pPr>
    </w:p>
    <w:p w14:paraId="07C5666F" w14:textId="77777777" w:rsidR="00102D63" w:rsidRPr="00AE66C7" w:rsidRDefault="00102D63" w:rsidP="00C91A62">
      <w:pPr>
        <w:tabs>
          <w:tab w:val="left" w:pos="2970"/>
        </w:tabs>
        <w:rPr>
          <w:rFonts w:asciiTheme="minorHAnsi" w:hAnsiTheme="minorHAnsi"/>
          <w:b/>
          <w:color w:val="669999"/>
          <w:sz w:val="48"/>
          <w:szCs w:val="48"/>
        </w:rPr>
      </w:pPr>
    </w:p>
    <w:p w14:paraId="3AF75723" w14:textId="77777777" w:rsidR="00102D63" w:rsidRPr="00AE66C7" w:rsidRDefault="00102D63" w:rsidP="00C91A62">
      <w:pPr>
        <w:tabs>
          <w:tab w:val="left" w:pos="2970"/>
        </w:tabs>
        <w:rPr>
          <w:rFonts w:asciiTheme="minorHAnsi" w:hAnsiTheme="minorHAnsi"/>
          <w:b/>
          <w:color w:val="669999"/>
          <w:sz w:val="48"/>
          <w:szCs w:val="48"/>
        </w:rPr>
      </w:pPr>
    </w:p>
    <w:p w14:paraId="3DD6B700" w14:textId="77777777" w:rsidR="004B2812" w:rsidRPr="00AE66C7" w:rsidRDefault="004D3202" w:rsidP="00C91A62">
      <w:pPr>
        <w:jc w:val="center"/>
        <w:rPr>
          <w:rFonts w:asciiTheme="minorHAnsi" w:hAnsiTheme="minorHAnsi"/>
          <w:b/>
          <w:color w:val="669999"/>
          <w:sz w:val="24"/>
          <w:szCs w:val="24"/>
        </w:rPr>
      </w:pPr>
      <w:r w:rsidRPr="00AE66C7">
        <w:rPr>
          <w:rFonts w:asciiTheme="minorHAnsi" w:hAnsiTheme="minorHAnsi"/>
          <w:b/>
          <w:color w:val="669999"/>
          <w:sz w:val="24"/>
          <w:szCs w:val="24"/>
        </w:rPr>
        <w:t>HSE National Doctors Training &amp; Planning</w:t>
      </w:r>
    </w:p>
    <w:p w14:paraId="71375A4E" w14:textId="77777777" w:rsidR="006D11EF" w:rsidRPr="00AE66C7" w:rsidRDefault="006D11EF" w:rsidP="006D11EF">
      <w:pPr>
        <w:jc w:val="center"/>
        <w:rPr>
          <w:rFonts w:asciiTheme="minorHAnsi" w:hAnsiTheme="minorHAnsi"/>
          <w:b/>
          <w:color w:val="669999"/>
          <w:sz w:val="24"/>
          <w:szCs w:val="24"/>
        </w:rPr>
      </w:pPr>
      <w:r w:rsidRPr="00AE66C7">
        <w:rPr>
          <w:rFonts w:asciiTheme="minorHAnsi" w:hAnsiTheme="minorHAnsi"/>
          <w:b/>
          <w:color w:val="669999"/>
          <w:sz w:val="24"/>
          <w:szCs w:val="24"/>
        </w:rPr>
        <w:t xml:space="preserve">Block 9E, </w:t>
      </w:r>
      <w:proofErr w:type="spellStart"/>
      <w:r w:rsidRPr="00AE66C7">
        <w:rPr>
          <w:rFonts w:asciiTheme="minorHAnsi" w:hAnsiTheme="minorHAnsi"/>
          <w:b/>
          <w:color w:val="669999"/>
          <w:sz w:val="24"/>
          <w:szCs w:val="24"/>
        </w:rPr>
        <w:t>Sancton</w:t>
      </w:r>
      <w:proofErr w:type="spellEnd"/>
      <w:r w:rsidRPr="00AE66C7">
        <w:rPr>
          <w:rFonts w:asciiTheme="minorHAnsi" w:hAnsiTheme="minorHAnsi"/>
          <w:b/>
          <w:color w:val="669999"/>
          <w:sz w:val="24"/>
          <w:szCs w:val="24"/>
        </w:rPr>
        <w:t xml:space="preserve"> Wood Building</w:t>
      </w:r>
      <w:r w:rsidRPr="00AE66C7">
        <w:rPr>
          <w:rFonts w:asciiTheme="minorHAnsi" w:hAnsiTheme="minorHAnsi"/>
          <w:b/>
          <w:color w:val="669999"/>
          <w:sz w:val="24"/>
          <w:szCs w:val="24"/>
        </w:rPr>
        <w:br/>
      </w:r>
      <w:proofErr w:type="spellStart"/>
      <w:r w:rsidRPr="00AE66C7">
        <w:rPr>
          <w:rFonts w:asciiTheme="minorHAnsi" w:hAnsiTheme="minorHAnsi"/>
          <w:b/>
          <w:color w:val="669999"/>
          <w:sz w:val="24"/>
          <w:szCs w:val="24"/>
        </w:rPr>
        <w:t>Heuston</w:t>
      </w:r>
      <w:proofErr w:type="spellEnd"/>
      <w:r w:rsidRPr="00AE66C7">
        <w:rPr>
          <w:rFonts w:asciiTheme="minorHAnsi" w:hAnsiTheme="minorHAnsi"/>
          <w:b/>
          <w:color w:val="669999"/>
          <w:sz w:val="24"/>
          <w:szCs w:val="24"/>
        </w:rPr>
        <w:t xml:space="preserve"> South Quarter</w:t>
      </w:r>
      <w:r w:rsidRPr="00AE66C7">
        <w:rPr>
          <w:rFonts w:asciiTheme="minorHAnsi" w:hAnsiTheme="minorHAnsi"/>
          <w:b/>
          <w:color w:val="669999"/>
          <w:sz w:val="24"/>
          <w:szCs w:val="24"/>
        </w:rPr>
        <w:br/>
        <w:t>Saint John's Road West</w:t>
      </w:r>
      <w:r w:rsidRPr="00AE66C7">
        <w:rPr>
          <w:rFonts w:asciiTheme="minorHAnsi" w:hAnsiTheme="minorHAnsi"/>
          <w:b/>
          <w:color w:val="669999"/>
          <w:sz w:val="24"/>
          <w:szCs w:val="24"/>
        </w:rPr>
        <w:br/>
        <w:t>Dublin 8</w:t>
      </w:r>
    </w:p>
    <w:p w14:paraId="73906455" w14:textId="77777777" w:rsidR="004B2812" w:rsidRPr="00AE66C7" w:rsidRDefault="00BB41BF" w:rsidP="00C91A62">
      <w:pPr>
        <w:jc w:val="center"/>
        <w:rPr>
          <w:rFonts w:asciiTheme="minorHAnsi" w:hAnsiTheme="minorHAnsi"/>
          <w:b/>
          <w:color w:val="669999"/>
          <w:sz w:val="24"/>
          <w:szCs w:val="24"/>
        </w:rPr>
      </w:pPr>
      <w:hyperlink r:id="rId13" w:history="1">
        <w:r w:rsidR="004D3202" w:rsidRPr="00AE66C7">
          <w:rPr>
            <w:rStyle w:val="Hyperlink"/>
            <w:rFonts w:asciiTheme="minorHAnsi" w:hAnsiTheme="minorHAnsi"/>
            <w:b/>
            <w:sz w:val="24"/>
            <w:szCs w:val="24"/>
          </w:rPr>
          <w:t>doctors@hse.ie</w:t>
        </w:r>
      </w:hyperlink>
      <w:r w:rsidR="004D3202" w:rsidRPr="00AE66C7">
        <w:rPr>
          <w:rFonts w:asciiTheme="minorHAnsi" w:hAnsiTheme="minorHAnsi"/>
          <w:b/>
          <w:color w:val="669999"/>
          <w:sz w:val="24"/>
          <w:szCs w:val="24"/>
        </w:rPr>
        <w:t xml:space="preserve"> / </w:t>
      </w:r>
      <w:hyperlink r:id="rId14" w:history="1">
        <w:r w:rsidR="004D3202" w:rsidRPr="00AE66C7">
          <w:rPr>
            <w:rStyle w:val="Hyperlink"/>
            <w:rFonts w:asciiTheme="minorHAnsi" w:hAnsiTheme="minorHAnsi"/>
            <w:b/>
            <w:sz w:val="24"/>
            <w:szCs w:val="24"/>
          </w:rPr>
          <w:t>www.hse.ie/doctors</w:t>
        </w:r>
      </w:hyperlink>
      <w:r w:rsidR="004D3202" w:rsidRPr="00AE66C7">
        <w:rPr>
          <w:rFonts w:asciiTheme="minorHAnsi" w:hAnsiTheme="minorHAnsi"/>
          <w:b/>
          <w:color w:val="669999"/>
          <w:sz w:val="24"/>
          <w:szCs w:val="24"/>
        </w:rPr>
        <w:t xml:space="preserve"> </w:t>
      </w:r>
    </w:p>
    <w:p w14:paraId="056616C8" w14:textId="77777777" w:rsidR="00102D63" w:rsidRPr="00AE66C7" w:rsidRDefault="00102D63" w:rsidP="00C91A62">
      <w:pPr>
        <w:rPr>
          <w:rFonts w:asciiTheme="minorHAnsi" w:hAnsiTheme="minorHAnsi"/>
          <w:b/>
          <w:color w:val="669999"/>
          <w:sz w:val="24"/>
          <w:szCs w:val="24"/>
        </w:rPr>
      </w:pPr>
    </w:p>
    <w:p w14:paraId="38849A8C" w14:textId="77777777" w:rsidR="00DB6C80" w:rsidRPr="00AE66C7" w:rsidRDefault="00DB6C80" w:rsidP="00C91A62">
      <w:pPr>
        <w:rPr>
          <w:rFonts w:asciiTheme="minorHAnsi" w:hAnsiTheme="minorHAnsi"/>
          <w:b/>
          <w:color w:val="669999"/>
          <w:sz w:val="24"/>
          <w:szCs w:val="24"/>
        </w:rPr>
      </w:pPr>
    </w:p>
    <w:p w14:paraId="5229C6EC" w14:textId="77777777" w:rsidR="00106D42" w:rsidRPr="00AE66C7" w:rsidRDefault="00106D42" w:rsidP="00C91A62">
      <w:pPr>
        <w:rPr>
          <w:rFonts w:asciiTheme="minorHAnsi" w:hAnsiTheme="minorHAnsi"/>
          <w:b/>
          <w:color w:val="669999"/>
          <w:sz w:val="24"/>
          <w:szCs w:val="24"/>
        </w:rPr>
      </w:pPr>
    </w:p>
    <w:p w14:paraId="27C13250" w14:textId="77777777" w:rsidR="00462C9A" w:rsidRPr="00AE66C7" w:rsidRDefault="00462C9A" w:rsidP="00462C9A">
      <w:pPr>
        <w:rPr>
          <w:rFonts w:asciiTheme="minorHAnsi" w:hAnsiTheme="minorHAnsi"/>
          <w:lang w:eastAsia="en-US"/>
        </w:rPr>
      </w:pPr>
    </w:p>
    <w:p w14:paraId="39B3F417" w14:textId="77777777" w:rsidR="00462C9A" w:rsidRPr="00AE66C7" w:rsidRDefault="00462C9A" w:rsidP="00462C9A">
      <w:pPr>
        <w:rPr>
          <w:rFonts w:asciiTheme="minorHAnsi" w:hAnsiTheme="minorHAnsi"/>
          <w:lang w:eastAsia="en-US"/>
        </w:rPr>
      </w:pPr>
    </w:p>
    <w:p w14:paraId="47A7E5B4" w14:textId="77777777" w:rsidR="00462C9A" w:rsidRPr="00AE66C7" w:rsidRDefault="00462C9A" w:rsidP="00E75454">
      <w:pPr>
        <w:pStyle w:val="Heading3"/>
        <w:framePr w:hSpace="180" w:wrap="around" w:vAnchor="text" w:hAnchor="margin" w:y="-342"/>
        <w:contextualSpacing/>
        <w:rPr>
          <w:rFonts w:asciiTheme="minorHAnsi" w:hAnsiTheme="minorHAnsi" w:cs="Times New Roman"/>
          <w:bCs w:val="0"/>
          <w:color w:val="669999"/>
          <w:sz w:val="32"/>
          <w:szCs w:val="32"/>
          <w:lang w:eastAsia="en-GB"/>
        </w:rPr>
      </w:pPr>
      <w:r w:rsidRPr="00AE66C7">
        <w:rPr>
          <w:rFonts w:asciiTheme="minorHAnsi" w:hAnsiTheme="minorHAnsi" w:cs="Times New Roman"/>
          <w:bCs w:val="0"/>
          <w:color w:val="669999"/>
          <w:sz w:val="32"/>
          <w:szCs w:val="32"/>
          <w:lang w:eastAsia="en-GB"/>
        </w:rPr>
        <w:t>N</w:t>
      </w:r>
      <w:r w:rsidR="00DB6C80" w:rsidRPr="00AE66C7">
        <w:rPr>
          <w:rFonts w:asciiTheme="minorHAnsi" w:hAnsiTheme="minorHAnsi" w:cs="Times New Roman"/>
          <w:bCs w:val="0"/>
          <w:color w:val="669999"/>
          <w:sz w:val="32"/>
          <w:szCs w:val="32"/>
          <w:lang w:eastAsia="en-GB"/>
        </w:rPr>
        <w:t xml:space="preserve">DTP </w:t>
      </w:r>
      <w:r w:rsidRPr="00AE66C7">
        <w:rPr>
          <w:rFonts w:asciiTheme="minorHAnsi" w:hAnsiTheme="minorHAnsi" w:cs="Times New Roman"/>
          <w:bCs w:val="0"/>
          <w:i/>
          <w:color w:val="669999"/>
          <w:sz w:val="32"/>
          <w:szCs w:val="32"/>
          <w:lang w:eastAsia="en-GB"/>
        </w:rPr>
        <w:t>Aspire</w:t>
      </w:r>
      <w:r w:rsidRPr="00AE66C7">
        <w:rPr>
          <w:rFonts w:asciiTheme="minorHAnsi" w:hAnsiTheme="minorHAnsi" w:cs="Times New Roman"/>
          <w:bCs w:val="0"/>
          <w:color w:val="669999"/>
          <w:sz w:val="32"/>
          <w:szCs w:val="32"/>
          <w:lang w:eastAsia="en-GB"/>
        </w:rPr>
        <w:t xml:space="preserve"> Post-CSCST Fellowships</w:t>
      </w:r>
    </w:p>
    <w:p w14:paraId="0F2411F2" w14:textId="77777777" w:rsidR="00596E01" w:rsidRPr="00AE66C7" w:rsidRDefault="00596E01" w:rsidP="00E75454">
      <w:pPr>
        <w:pStyle w:val="NormalWeb"/>
        <w:spacing w:before="0" w:beforeAutospacing="0"/>
        <w:contextualSpacing/>
        <w:jc w:val="both"/>
        <w:rPr>
          <w:rFonts w:asciiTheme="minorHAnsi" w:hAnsiTheme="minorHAnsi"/>
          <w:b/>
          <w:i/>
          <w:color w:val="669999"/>
          <w:sz w:val="28"/>
          <w:szCs w:val="28"/>
        </w:rPr>
      </w:pPr>
    </w:p>
    <w:p w14:paraId="75D12570" w14:textId="77777777" w:rsidR="006D0E47" w:rsidRPr="00AE66C7" w:rsidRDefault="000C414B" w:rsidP="006D0E47">
      <w:pPr>
        <w:pStyle w:val="NormalWeb"/>
        <w:spacing w:before="0" w:beforeAutospacing="0" w:line="276" w:lineRule="auto"/>
        <w:contextualSpacing/>
        <w:jc w:val="both"/>
        <w:rPr>
          <w:rFonts w:asciiTheme="minorHAnsi" w:hAnsiTheme="minorHAnsi"/>
          <w:b/>
          <w:color w:val="669999"/>
          <w:sz w:val="28"/>
          <w:szCs w:val="28"/>
        </w:rPr>
      </w:pPr>
      <w:r w:rsidRPr="00AE66C7">
        <w:rPr>
          <w:rFonts w:asciiTheme="minorHAnsi" w:hAnsiTheme="minorHAnsi"/>
          <w:b/>
          <w:color w:val="669999"/>
          <w:sz w:val="28"/>
          <w:szCs w:val="28"/>
        </w:rPr>
        <w:t>Background</w:t>
      </w:r>
      <w:r w:rsidR="00596E01" w:rsidRPr="00AE66C7">
        <w:rPr>
          <w:rFonts w:asciiTheme="minorHAnsi" w:hAnsiTheme="minorHAnsi"/>
          <w:b/>
          <w:color w:val="669999"/>
          <w:sz w:val="28"/>
          <w:szCs w:val="28"/>
        </w:rPr>
        <w:t xml:space="preserve"> </w:t>
      </w:r>
    </w:p>
    <w:p w14:paraId="73962030" w14:textId="77777777" w:rsidR="000C414B" w:rsidRPr="00AE66C7" w:rsidRDefault="000C414B" w:rsidP="006D0E47">
      <w:pPr>
        <w:pStyle w:val="NormalWeb"/>
        <w:spacing w:before="0" w:beforeAutospacing="0" w:line="276" w:lineRule="auto"/>
        <w:contextualSpacing/>
        <w:jc w:val="both"/>
        <w:rPr>
          <w:rFonts w:asciiTheme="minorHAnsi" w:hAnsiTheme="minorHAnsi"/>
          <w:b/>
          <w:color w:val="669999"/>
          <w:sz w:val="28"/>
          <w:szCs w:val="28"/>
        </w:rPr>
      </w:pPr>
      <w:r w:rsidRPr="00AE66C7">
        <w:rPr>
          <w:rFonts w:asciiTheme="minorHAnsi" w:hAnsiTheme="minorHAnsi"/>
          <w:sz w:val="21"/>
          <w:szCs w:val="21"/>
        </w:rPr>
        <w:t xml:space="preserve">Ireland is in a unique position to deliver world-class care to patients while training future health leaders. Irish hospitals have an exceptionally high concentration of fellowship-trained consultants who bring the latest expertise from some of the most innovative and high-quality hospitals in the world. NCHDs have the opportunity to benefit from this pool of talented trainers from intern to </w:t>
      </w:r>
      <w:proofErr w:type="spellStart"/>
      <w:r w:rsidRPr="00AE66C7">
        <w:rPr>
          <w:rFonts w:asciiTheme="minorHAnsi" w:hAnsiTheme="minorHAnsi"/>
          <w:sz w:val="21"/>
          <w:szCs w:val="21"/>
        </w:rPr>
        <w:t>SpR</w:t>
      </w:r>
      <w:proofErr w:type="spellEnd"/>
      <w:r w:rsidRPr="00AE66C7">
        <w:rPr>
          <w:rFonts w:asciiTheme="minorHAnsi" w:hAnsiTheme="minorHAnsi"/>
          <w:sz w:val="21"/>
          <w:szCs w:val="21"/>
        </w:rPr>
        <w:t xml:space="preserve"> level. The next logical step is to consider fellowship training in areas where we can deliver internationally-competitive programmes tailored to the context and requirements of our own health system.</w:t>
      </w:r>
    </w:p>
    <w:p w14:paraId="615DBDDB" w14:textId="77777777" w:rsidR="000C414B" w:rsidRPr="00AE66C7" w:rsidRDefault="000C414B" w:rsidP="007E7A5F">
      <w:pPr>
        <w:spacing w:line="276" w:lineRule="auto"/>
        <w:rPr>
          <w:rFonts w:asciiTheme="minorHAnsi" w:hAnsiTheme="minorHAnsi"/>
          <w:sz w:val="21"/>
          <w:szCs w:val="21"/>
        </w:rPr>
      </w:pPr>
      <w:r w:rsidRPr="00AE66C7">
        <w:rPr>
          <w:rFonts w:asciiTheme="minorHAnsi" w:hAnsiTheme="minorHAnsi"/>
          <w:sz w:val="21"/>
          <w:szCs w:val="21"/>
        </w:rPr>
        <w:t xml:space="preserve">The </w:t>
      </w:r>
      <w:proofErr w:type="spellStart"/>
      <w:r w:rsidRPr="00AE66C7">
        <w:rPr>
          <w:rFonts w:asciiTheme="minorHAnsi" w:hAnsiTheme="minorHAnsi"/>
          <w:sz w:val="21"/>
          <w:szCs w:val="21"/>
        </w:rPr>
        <w:t>MacCraith</w:t>
      </w:r>
      <w:proofErr w:type="spellEnd"/>
      <w:r w:rsidRPr="00AE66C7">
        <w:rPr>
          <w:rFonts w:asciiTheme="minorHAnsi" w:hAnsiTheme="minorHAnsi"/>
          <w:sz w:val="21"/>
          <w:szCs w:val="21"/>
        </w:rPr>
        <w:t xml:space="preserve"> Report (2013) recommends the continued development of post-CSCST fellowship capacity in Ireland in order to retain specialist medical expertise in the public health system in advance of appointment to Consultant posts.   High-quality fellowships may help to address consultant recruitment and retention challenges, not only by providing the necessary clinical experience, but also by demonstrating the HSE's commitment to investing in and developing world-class training programmes. Such fellowships will also appeal to trainees who do not wish to, or are unable to, travel abroad for fellowship training. Offering a post-CSCST fellowship which allows the fellow to remain in Ireland is likely to be attractive to many high-quality candidates who otherwise may opt to defer or forego fellowship training. </w:t>
      </w:r>
    </w:p>
    <w:p w14:paraId="64497477" w14:textId="77777777" w:rsidR="000C414B" w:rsidRPr="00AE66C7" w:rsidRDefault="000C414B" w:rsidP="007E7A5F">
      <w:pPr>
        <w:spacing w:line="276" w:lineRule="auto"/>
        <w:rPr>
          <w:rFonts w:asciiTheme="minorHAnsi" w:hAnsiTheme="minorHAnsi"/>
          <w:sz w:val="21"/>
          <w:szCs w:val="21"/>
        </w:rPr>
      </w:pPr>
    </w:p>
    <w:p w14:paraId="7105E75F" w14:textId="77777777" w:rsidR="000C414B" w:rsidRPr="00AE66C7" w:rsidRDefault="000C414B" w:rsidP="007E7A5F">
      <w:pPr>
        <w:spacing w:line="276" w:lineRule="auto"/>
        <w:rPr>
          <w:rFonts w:asciiTheme="minorHAnsi" w:hAnsiTheme="minorHAnsi"/>
          <w:sz w:val="21"/>
          <w:szCs w:val="21"/>
        </w:rPr>
      </w:pPr>
      <w:r w:rsidRPr="00AE66C7">
        <w:rPr>
          <w:rFonts w:asciiTheme="minorHAnsi" w:hAnsiTheme="minorHAnsi"/>
          <w:sz w:val="21"/>
          <w:szCs w:val="21"/>
        </w:rPr>
        <w:t>Post-CSCST fellowship posts carry prestige and attract experienced, high-impact clinicians. Hospital groups and individual clinical sites will need to be creative and resourceful to engage the interest of such candidates, which will foster healthy competition and innovation. Particular attention may be given to programmes which include future-focused elements of training, such as quality improvement and clinical informatics.</w:t>
      </w:r>
    </w:p>
    <w:p w14:paraId="0A8A282B" w14:textId="77777777" w:rsidR="000C414B" w:rsidRPr="00AE66C7" w:rsidRDefault="000C414B" w:rsidP="007E7A5F">
      <w:pPr>
        <w:spacing w:line="276" w:lineRule="auto"/>
        <w:rPr>
          <w:rFonts w:asciiTheme="minorHAnsi" w:hAnsiTheme="minorHAnsi"/>
          <w:sz w:val="21"/>
          <w:szCs w:val="21"/>
        </w:rPr>
      </w:pPr>
    </w:p>
    <w:p w14:paraId="7133A873" w14:textId="77777777" w:rsidR="000C414B" w:rsidRPr="00AE66C7" w:rsidRDefault="000C414B" w:rsidP="007E7A5F">
      <w:pPr>
        <w:spacing w:line="276" w:lineRule="auto"/>
        <w:rPr>
          <w:rFonts w:asciiTheme="minorHAnsi" w:hAnsiTheme="minorHAnsi"/>
          <w:sz w:val="21"/>
          <w:szCs w:val="21"/>
        </w:rPr>
      </w:pPr>
      <w:r w:rsidRPr="00AE66C7">
        <w:rPr>
          <w:rFonts w:asciiTheme="minorHAnsi" w:hAnsiTheme="minorHAnsi"/>
          <w:sz w:val="21"/>
          <w:szCs w:val="21"/>
        </w:rPr>
        <w:t>Fellows blend the experience of consultant-level doctors with the flexibility of an NCHD role. This unique profile enhances the innovation ecosystem, not just for NCHDs but also for nursing, allied health professionals, management, and support staff, who all benefit from the teaching, research, and leadership skills of fellows. If properly supported, a fellow may produce significant academic output, with the opportunity to shape policy and discourse at a national level. A well-defined and well-resourced fellowship programme has the potential to deliver innovative research and high-value intellectual property which can be spun into the Irish health system. Fellowship roles align closely with common hospital group strategies regarding service provision, academic excellence, and good governance, as well as training body goals to increase the quality and depth of education and training.</w:t>
      </w:r>
    </w:p>
    <w:p w14:paraId="65D231C5" w14:textId="77777777" w:rsidR="00EE33E8" w:rsidRPr="00AE66C7" w:rsidRDefault="00EE33E8" w:rsidP="007E7A5F">
      <w:pPr>
        <w:spacing w:line="276" w:lineRule="auto"/>
        <w:rPr>
          <w:rFonts w:asciiTheme="minorHAnsi" w:hAnsiTheme="minorHAnsi"/>
          <w:sz w:val="22"/>
          <w:szCs w:val="22"/>
        </w:rPr>
      </w:pPr>
    </w:p>
    <w:p w14:paraId="4BCC4548" w14:textId="77777777" w:rsidR="00CC59CF" w:rsidRPr="00AE66C7" w:rsidRDefault="00EE33E8" w:rsidP="007E7A5F">
      <w:pPr>
        <w:pStyle w:val="NormalWeb"/>
        <w:spacing w:before="0" w:beforeAutospacing="0" w:line="276" w:lineRule="auto"/>
        <w:contextualSpacing/>
        <w:jc w:val="both"/>
        <w:rPr>
          <w:rFonts w:asciiTheme="minorHAnsi" w:hAnsiTheme="minorHAnsi"/>
          <w:b/>
          <w:color w:val="669999"/>
          <w:sz w:val="28"/>
          <w:szCs w:val="28"/>
        </w:rPr>
      </w:pPr>
      <w:r w:rsidRPr="00AE66C7">
        <w:rPr>
          <w:rFonts w:asciiTheme="minorHAnsi" w:hAnsiTheme="minorHAnsi"/>
          <w:b/>
          <w:color w:val="669999"/>
          <w:sz w:val="28"/>
          <w:szCs w:val="28"/>
        </w:rPr>
        <w:t>The Aspire Award</w:t>
      </w:r>
    </w:p>
    <w:p w14:paraId="768AB884" w14:textId="77ED5DB7" w:rsidR="00EE33E8" w:rsidRPr="00A95218" w:rsidRDefault="007E7A5F" w:rsidP="00A95218">
      <w:pPr>
        <w:pStyle w:val="NormalWeb"/>
        <w:ind w:left="18" w:hanging="18"/>
        <w:contextualSpacing/>
        <w:jc w:val="both"/>
        <w:rPr>
          <w:rFonts w:asciiTheme="minorHAnsi" w:hAnsiTheme="minorHAnsi"/>
          <w:sz w:val="22"/>
          <w:szCs w:val="22"/>
        </w:rPr>
      </w:pPr>
      <w:r w:rsidRPr="00AE66C7">
        <w:rPr>
          <w:rFonts w:asciiTheme="minorHAnsi" w:hAnsiTheme="minorHAnsi"/>
          <w:sz w:val="21"/>
          <w:szCs w:val="21"/>
        </w:rPr>
        <w:t xml:space="preserve">The NDTP </w:t>
      </w:r>
      <w:r w:rsidRPr="00AE66C7">
        <w:rPr>
          <w:rFonts w:asciiTheme="minorHAnsi" w:hAnsiTheme="minorHAnsi"/>
          <w:i/>
          <w:sz w:val="21"/>
          <w:szCs w:val="21"/>
        </w:rPr>
        <w:t>Aspire</w:t>
      </w:r>
      <w:r w:rsidRPr="00AE66C7">
        <w:rPr>
          <w:rFonts w:asciiTheme="minorHAnsi" w:hAnsiTheme="minorHAnsi"/>
          <w:sz w:val="21"/>
          <w:szCs w:val="21"/>
        </w:rPr>
        <w:t xml:space="preserve"> (Post CSCST) Fellowship awards have resulted from the collaborative efforts of HSE’s Acute Hospitals’ Division,</w:t>
      </w:r>
      <w:r w:rsidR="00734ACF" w:rsidRPr="00AE66C7">
        <w:rPr>
          <w:rFonts w:asciiTheme="minorHAnsi" w:hAnsiTheme="minorHAnsi"/>
          <w:sz w:val="21"/>
          <w:szCs w:val="21"/>
        </w:rPr>
        <w:t xml:space="preserve"> Mental Health Division,</w:t>
      </w:r>
      <w:r w:rsidRPr="00AE66C7">
        <w:rPr>
          <w:rFonts w:asciiTheme="minorHAnsi" w:hAnsiTheme="minorHAnsi"/>
          <w:sz w:val="21"/>
          <w:szCs w:val="21"/>
        </w:rPr>
        <w:t xml:space="preserve"> National Doctors Training and Planning (NDTP) and the Post-Graduate Medi</w:t>
      </w:r>
      <w:r w:rsidR="00CC59CF" w:rsidRPr="00AE66C7">
        <w:rPr>
          <w:rFonts w:asciiTheme="minorHAnsi" w:hAnsiTheme="minorHAnsi"/>
          <w:sz w:val="21"/>
          <w:szCs w:val="21"/>
        </w:rPr>
        <w:t>cal Training Bodies in Irelan</w:t>
      </w:r>
      <w:r w:rsidR="009F1F36" w:rsidRPr="00AE66C7">
        <w:rPr>
          <w:rFonts w:asciiTheme="minorHAnsi" w:hAnsiTheme="minorHAnsi"/>
          <w:sz w:val="21"/>
          <w:szCs w:val="21"/>
        </w:rPr>
        <w:t>d and will provide funding for 8</w:t>
      </w:r>
      <w:r w:rsidR="00CC59CF" w:rsidRPr="00AE66C7">
        <w:rPr>
          <w:rFonts w:asciiTheme="minorHAnsi" w:hAnsiTheme="minorHAnsi"/>
          <w:sz w:val="21"/>
          <w:szCs w:val="21"/>
        </w:rPr>
        <w:t xml:space="preserve"> </w:t>
      </w:r>
      <w:r w:rsidR="00D43127">
        <w:rPr>
          <w:rFonts w:asciiTheme="minorHAnsi" w:hAnsiTheme="minorHAnsi"/>
          <w:sz w:val="22"/>
          <w:szCs w:val="22"/>
        </w:rPr>
        <w:t xml:space="preserve">Fellowships; 6 in the Acute Hospitals’ Division and 2 in Mental Health, </w:t>
      </w:r>
      <w:r w:rsidR="00CC59CF" w:rsidRPr="00AE66C7">
        <w:rPr>
          <w:rFonts w:asciiTheme="minorHAnsi" w:hAnsiTheme="minorHAnsi"/>
          <w:sz w:val="22"/>
          <w:szCs w:val="22"/>
        </w:rPr>
        <w:t xml:space="preserve">to commence </w:t>
      </w:r>
      <w:r w:rsidR="00106D42" w:rsidRPr="00AE66C7">
        <w:rPr>
          <w:rFonts w:asciiTheme="minorHAnsi" w:hAnsiTheme="minorHAnsi"/>
          <w:sz w:val="22"/>
          <w:szCs w:val="22"/>
        </w:rPr>
        <w:t xml:space="preserve">in July </w:t>
      </w:r>
      <w:r w:rsidR="00AA5301">
        <w:rPr>
          <w:rFonts w:asciiTheme="minorHAnsi" w:hAnsiTheme="minorHAnsi"/>
          <w:sz w:val="22"/>
          <w:szCs w:val="22"/>
        </w:rPr>
        <w:t>2020</w:t>
      </w:r>
      <w:r w:rsidR="00CC59CF" w:rsidRPr="00AE66C7">
        <w:rPr>
          <w:rFonts w:asciiTheme="minorHAnsi" w:hAnsiTheme="minorHAnsi"/>
          <w:sz w:val="22"/>
          <w:szCs w:val="22"/>
        </w:rPr>
        <w:t>.</w:t>
      </w:r>
      <w:r w:rsidR="00A95218">
        <w:rPr>
          <w:rFonts w:asciiTheme="minorHAnsi" w:hAnsiTheme="minorHAnsi"/>
          <w:sz w:val="22"/>
          <w:szCs w:val="22"/>
        </w:rPr>
        <w:t xml:space="preserve">  </w:t>
      </w:r>
      <w:r w:rsidR="00EE33E8" w:rsidRPr="00AE66C7">
        <w:rPr>
          <w:rFonts w:asciiTheme="minorHAnsi" w:hAnsiTheme="minorHAnsi"/>
          <w:sz w:val="21"/>
          <w:szCs w:val="21"/>
        </w:rPr>
        <w:t xml:space="preserve">The </w:t>
      </w:r>
      <w:r w:rsidR="009F1F36" w:rsidRPr="00AE66C7">
        <w:rPr>
          <w:rFonts w:asciiTheme="minorHAnsi" w:hAnsiTheme="minorHAnsi"/>
          <w:sz w:val="21"/>
          <w:szCs w:val="21"/>
        </w:rPr>
        <w:t>8</w:t>
      </w:r>
      <w:r w:rsidR="00CC59CF" w:rsidRPr="00AE66C7">
        <w:rPr>
          <w:rFonts w:asciiTheme="minorHAnsi" w:hAnsiTheme="minorHAnsi"/>
          <w:sz w:val="21"/>
          <w:szCs w:val="21"/>
        </w:rPr>
        <w:t xml:space="preserve"> </w:t>
      </w:r>
      <w:r w:rsidR="00734ACF" w:rsidRPr="00AE66C7">
        <w:rPr>
          <w:rFonts w:asciiTheme="minorHAnsi" w:hAnsiTheme="minorHAnsi"/>
          <w:sz w:val="21"/>
          <w:szCs w:val="21"/>
        </w:rPr>
        <w:t>successful 20</w:t>
      </w:r>
      <w:r w:rsidR="00907198">
        <w:rPr>
          <w:rFonts w:asciiTheme="minorHAnsi" w:hAnsiTheme="minorHAnsi"/>
          <w:sz w:val="21"/>
          <w:szCs w:val="21"/>
        </w:rPr>
        <w:t>20</w:t>
      </w:r>
      <w:r w:rsidR="00EE33E8" w:rsidRPr="00AE66C7">
        <w:rPr>
          <w:rFonts w:asciiTheme="minorHAnsi" w:hAnsiTheme="minorHAnsi"/>
          <w:sz w:val="21"/>
          <w:szCs w:val="21"/>
        </w:rPr>
        <w:t xml:space="preserve"> Aspire Fellows will receive:</w:t>
      </w:r>
    </w:p>
    <w:p w14:paraId="42D5863B" w14:textId="4B420521" w:rsidR="00EE33E8" w:rsidRPr="00AE66C7" w:rsidRDefault="00BB41BF"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proofErr w:type="spellStart"/>
      <w:r>
        <w:rPr>
          <w:rFonts w:asciiTheme="minorHAnsi" w:hAnsiTheme="minorHAnsi"/>
          <w:sz w:val="21"/>
          <w:szCs w:val="21"/>
        </w:rPr>
        <w:t>SpR</w:t>
      </w:r>
      <w:proofErr w:type="spellEnd"/>
      <w:r>
        <w:rPr>
          <w:rFonts w:asciiTheme="minorHAnsi" w:hAnsiTheme="minorHAnsi"/>
          <w:sz w:val="21"/>
          <w:szCs w:val="21"/>
        </w:rPr>
        <w:t xml:space="preserve"> Salary (highest point</w:t>
      </w:r>
      <w:bookmarkStart w:id="0" w:name="_GoBack"/>
      <w:bookmarkEnd w:id="0"/>
      <w:r>
        <w:rPr>
          <w:rFonts w:asciiTheme="minorHAnsi" w:hAnsiTheme="minorHAnsi"/>
          <w:sz w:val="21"/>
          <w:szCs w:val="21"/>
        </w:rPr>
        <w:t xml:space="preserve"> of scale)</w:t>
      </w:r>
      <w:r w:rsidR="00EE33E8" w:rsidRPr="00AE66C7">
        <w:rPr>
          <w:rFonts w:asciiTheme="minorHAnsi" w:hAnsiTheme="minorHAnsi"/>
          <w:sz w:val="21"/>
          <w:szCs w:val="21"/>
        </w:rPr>
        <w:t xml:space="preserve"> and headcount for the duration of the fellowship</w:t>
      </w:r>
    </w:p>
    <w:p w14:paraId="148B5D07" w14:textId="77777777" w:rsidR="00EE33E8" w:rsidRPr="00AE66C7" w:rsidRDefault="00EE33E8"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Eligibility to access the Higher Specialist Training Fund during the fellowship</w:t>
      </w:r>
    </w:p>
    <w:p w14:paraId="417C95FB" w14:textId="77777777" w:rsidR="00EE33E8" w:rsidRPr="00AE66C7" w:rsidRDefault="00EE33E8"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Formal recognition of achievement following completion of the fellowship from the relevant Irish Post Graduate Medical Education Body/Bodies</w:t>
      </w:r>
    </w:p>
    <w:p w14:paraId="6392A01D" w14:textId="77777777" w:rsidR="006D0E47" w:rsidRDefault="00EE33E8" w:rsidP="00734AC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A high quality fellowship experience in Ireland that will improve competitiveness for positions within Ireland.</w:t>
      </w:r>
    </w:p>
    <w:p w14:paraId="0B1561E3" w14:textId="77777777" w:rsidR="00A95218" w:rsidRPr="00AE66C7" w:rsidRDefault="00A95218" w:rsidP="00A95218">
      <w:pPr>
        <w:pStyle w:val="NormalWeb"/>
        <w:spacing w:before="0" w:beforeAutospacing="0" w:line="276" w:lineRule="auto"/>
        <w:ind w:left="426"/>
        <w:contextualSpacing/>
        <w:jc w:val="both"/>
        <w:rPr>
          <w:rFonts w:asciiTheme="minorHAnsi" w:hAnsiTheme="minorHAnsi"/>
          <w:sz w:val="21"/>
          <w:szCs w:val="21"/>
        </w:rPr>
      </w:pPr>
    </w:p>
    <w:p w14:paraId="4E5903C7" w14:textId="77777777" w:rsidR="00CC59CF" w:rsidRPr="00AE66C7" w:rsidRDefault="00596E01" w:rsidP="007E7A5F">
      <w:pPr>
        <w:pStyle w:val="NormalWeb"/>
        <w:spacing w:before="0" w:beforeAutospacing="0" w:line="276" w:lineRule="auto"/>
        <w:contextualSpacing/>
        <w:jc w:val="both"/>
        <w:rPr>
          <w:rFonts w:asciiTheme="minorHAnsi" w:hAnsiTheme="minorHAnsi"/>
          <w:b/>
          <w:color w:val="669999"/>
          <w:sz w:val="28"/>
          <w:szCs w:val="28"/>
        </w:rPr>
      </w:pPr>
      <w:r w:rsidRPr="00AE66C7">
        <w:rPr>
          <w:rFonts w:asciiTheme="minorHAnsi" w:hAnsiTheme="minorHAnsi"/>
          <w:b/>
          <w:color w:val="669999"/>
          <w:sz w:val="28"/>
          <w:szCs w:val="28"/>
        </w:rPr>
        <w:lastRenderedPageBreak/>
        <w:t>Aims and objectives</w:t>
      </w:r>
    </w:p>
    <w:p w14:paraId="47F2B99E" w14:textId="77777777" w:rsidR="00E75454" w:rsidRPr="00AE66C7" w:rsidRDefault="00462C9A" w:rsidP="007E7A5F">
      <w:pPr>
        <w:pStyle w:val="NormalWeb"/>
        <w:tabs>
          <w:tab w:val="left" w:pos="446"/>
        </w:tabs>
        <w:spacing w:before="0" w:beforeAutospacing="0" w:line="276" w:lineRule="auto"/>
        <w:contextualSpacing/>
        <w:jc w:val="both"/>
        <w:rPr>
          <w:rFonts w:asciiTheme="minorHAnsi" w:hAnsiTheme="minorHAnsi"/>
          <w:sz w:val="21"/>
          <w:szCs w:val="21"/>
        </w:rPr>
      </w:pPr>
      <w:r w:rsidRPr="00AE66C7">
        <w:rPr>
          <w:rFonts w:asciiTheme="minorHAnsi" w:hAnsiTheme="minorHAnsi"/>
          <w:sz w:val="21"/>
          <w:szCs w:val="21"/>
        </w:rPr>
        <w:t xml:space="preserve">The </w:t>
      </w:r>
      <w:r w:rsidR="0042291E" w:rsidRPr="00AE66C7">
        <w:rPr>
          <w:rFonts w:asciiTheme="minorHAnsi" w:hAnsiTheme="minorHAnsi"/>
          <w:sz w:val="21"/>
          <w:szCs w:val="21"/>
        </w:rPr>
        <w:t xml:space="preserve">NDTP </w:t>
      </w:r>
      <w:r w:rsidRPr="00AE66C7">
        <w:rPr>
          <w:rFonts w:asciiTheme="minorHAnsi" w:hAnsiTheme="minorHAnsi"/>
          <w:i/>
          <w:sz w:val="21"/>
          <w:szCs w:val="21"/>
        </w:rPr>
        <w:t>Aspire</w:t>
      </w:r>
      <w:r w:rsidRPr="00AE66C7">
        <w:rPr>
          <w:rFonts w:asciiTheme="minorHAnsi" w:hAnsiTheme="minorHAnsi"/>
          <w:sz w:val="21"/>
          <w:szCs w:val="21"/>
        </w:rPr>
        <w:t xml:space="preserve"> Fellowship awards aim to</w:t>
      </w:r>
      <w:r w:rsidR="00E75454" w:rsidRPr="00AE66C7">
        <w:rPr>
          <w:rFonts w:asciiTheme="minorHAnsi" w:hAnsiTheme="minorHAnsi"/>
          <w:sz w:val="21"/>
          <w:szCs w:val="21"/>
        </w:rPr>
        <w:t>:</w:t>
      </w:r>
    </w:p>
    <w:p w14:paraId="45C7B173" w14:textId="77777777" w:rsidR="00EE33E8" w:rsidRPr="00AE66C7" w:rsidRDefault="00EE33E8"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S</w:t>
      </w:r>
      <w:r w:rsidR="00462C9A" w:rsidRPr="00AE66C7">
        <w:rPr>
          <w:rFonts w:asciiTheme="minorHAnsi" w:hAnsiTheme="minorHAnsi"/>
          <w:sz w:val="21"/>
          <w:szCs w:val="21"/>
        </w:rPr>
        <w:t>timulate the design and introduction of a number of high quality, relevant and valuable post CSCST fellowships that are not only attractive to doctors, but also harnesses the potential for high quality specialist tr</w:t>
      </w:r>
      <w:r w:rsidRPr="00AE66C7">
        <w:rPr>
          <w:rFonts w:asciiTheme="minorHAnsi" w:hAnsiTheme="minorHAnsi"/>
          <w:sz w:val="21"/>
          <w:szCs w:val="21"/>
        </w:rPr>
        <w:t>aining now available in Ireland</w:t>
      </w:r>
    </w:p>
    <w:p w14:paraId="18EF5475" w14:textId="77777777" w:rsidR="00EE33E8" w:rsidRPr="00AE66C7" w:rsidRDefault="00EE33E8"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 xml:space="preserve"> A</w:t>
      </w:r>
      <w:r w:rsidR="00462C9A" w:rsidRPr="00AE66C7">
        <w:rPr>
          <w:rFonts w:asciiTheme="minorHAnsi" w:hAnsiTheme="minorHAnsi"/>
          <w:sz w:val="21"/>
          <w:szCs w:val="21"/>
        </w:rPr>
        <w:t>ddress the need to provide specific post CSCST training opportunities needed for a range of roles and skill sets at consultant level in the Acute Hospital system at present and into the future</w:t>
      </w:r>
    </w:p>
    <w:p w14:paraId="3087D184" w14:textId="77777777" w:rsidR="00EE33E8" w:rsidRPr="00AE66C7" w:rsidRDefault="00EE33E8"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 xml:space="preserve">Encourage innovation and medical leadership </w:t>
      </w:r>
    </w:p>
    <w:p w14:paraId="657D7397" w14:textId="77777777" w:rsidR="00EE33E8" w:rsidRPr="00AE66C7" w:rsidRDefault="00EE33E8"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Increase retention of post-CSCST fellows</w:t>
      </w:r>
    </w:p>
    <w:p w14:paraId="18C8625E" w14:textId="77777777" w:rsidR="007E7A5F" w:rsidRPr="00AE66C7" w:rsidRDefault="00EE33E8"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Demonstrate that the Irish health system is world class and competitive</w:t>
      </w:r>
    </w:p>
    <w:p w14:paraId="5A7262F3" w14:textId="77777777" w:rsidR="007E7A5F" w:rsidRPr="00AE66C7" w:rsidRDefault="007E7A5F"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Produce fellowship-trained consultants with skills tailored to the Irish context</w:t>
      </w:r>
    </w:p>
    <w:p w14:paraId="714AE3F5" w14:textId="77777777" w:rsidR="007E7A5F" w:rsidRPr="00AE66C7" w:rsidRDefault="007E7A5F"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Provide a more supportive and more diverse training environment for NCHDs</w:t>
      </w:r>
    </w:p>
    <w:p w14:paraId="61182C7B" w14:textId="77777777" w:rsidR="007E7A5F" w:rsidRPr="00AE66C7" w:rsidRDefault="007E7A5F"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Enable higher quality clinical research</w:t>
      </w:r>
    </w:p>
    <w:p w14:paraId="776F5BE6" w14:textId="77777777" w:rsidR="007E7A5F" w:rsidRPr="00AE66C7" w:rsidRDefault="007E7A5F"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Encourage hospitals, hospital groups, and research institutions to compete for and support fellows</w:t>
      </w:r>
    </w:p>
    <w:p w14:paraId="06257201" w14:textId="77777777" w:rsidR="007E7A5F" w:rsidRPr="00AE66C7" w:rsidRDefault="007E7A5F"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 xml:space="preserve">Facilitate NCHDs who do not wish to (or are unable to) travel abroad for fellowship </w:t>
      </w:r>
    </w:p>
    <w:p w14:paraId="6593561F" w14:textId="77777777" w:rsidR="007E7A5F" w:rsidRPr="00AE66C7" w:rsidRDefault="007E7A5F"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 xml:space="preserve">Opportunity to create a fellowship brand, similar to the strength of the Dr </w:t>
      </w:r>
      <w:proofErr w:type="spellStart"/>
      <w:r w:rsidRPr="00AE66C7">
        <w:rPr>
          <w:rFonts w:asciiTheme="minorHAnsi" w:hAnsiTheme="minorHAnsi"/>
          <w:sz w:val="21"/>
          <w:szCs w:val="21"/>
        </w:rPr>
        <w:t>Steevens</w:t>
      </w:r>
      <w:proofErr w:type="spellEnd"/>
      <w:r w:rsidRPr="00AE66C7">
        <w:rPr>
          <w:rFonts w:asciiTheme="minorHAnsi" w:hAnsiTheme="minorHAnsi"/>
          <w:sz w:val="21"/>
          <w:szCs w:val="21"/>
        </w:rPr>
        <w:t xml:space="preserve">’ Scholarships (during higher specialist training), for Post CSCST doctors to positively signal to the medical community at home and abroad the quality of opportunity in Ireland. </w:t>
      </w:r>
    </w:p>
    <w:p w14:paraId="605BC138" w14:textId="77777777" w:rsidR="00C570F3" w:rsidRPr="00AE66C7" w:rsidRDefault="00C570F3" w:rsidP="007E7A5F">
      <w:pPr>
        <w:pStyle w:val="NormalWeb"/>
        <w:spacing w:before="0" w:beforeAutospacing="0"/>
        <w:contextualSpacing/>
        <w:jc w:val="both"/>
        <w:rPr>
          <w:rFonts w:asciiTheme="minorHAnsi" w:hAnsiTheme="minorHAnsi"/>
          <w:sz w:val="22"/>
          <w:szCs w:val="22"/>
        </w:rPr>
      </w:pPr>
    </w:p>
    <w:p w14:paraId="3B107901" w14:textId="77777777" w:rsidR="00CC59CF" w:rsidRPr="00AE66C7" w:rsidRDefault="002A7C08" w:rsidP="007E7A5F">
      <w:pPr>
        <w:pStyle w:val="NormalWeb"/>
        <w:spacing w:before="0" w:beforeAutospacing="0" w:line="276" w:lineRule="auto"/>
        <w:contextualSpacing/>
        <w:jc w:val="both"/>
        <w:rPr>
          <w:rFonts w:asciiTheme="minorHAnsi" w:hAnsiTheme="minorHAnsi"/>
          <w:b/>
          <w:color w:val="669999"/>
          <w:sz w:val="28"/>
          <w:szCs w:val="28"/>
        </w:rPr>
      </w:pPr>
      <w:r w:rsidRPr="00AE66C7">
        <w:rPr>
          <w:rFonts w:asciiTheme="minorHAnsi" w:hAnsiTheme="minorHAnsi"/>
          <w:b/>
          <w:color w:val="669999"/>
          <w:sz w:val="28"/>
          <w:szCs w:val="28"/>
        </w:rPr>
        <w:t xml:space="preserve">Conditions of the </w:t>
      </w:r>
      <w:r w:rsidR="0042291E" w:rsidRPr="00AE66C7">
        <w:rPr>
          <w:rFonts w:asciiTheme="minorHAnsi" w:hAnsiTheme="minorHAnsi"/>
          <w:b/>
          <w:color w:val="669999"/>
          <w:sz w:val="28"/>
          <w:szCs w:val="28"/>
        </w:rPr>
        <w:t xml:space="preserve">NDTP </w:t>
      </w:r>
      <w:r w:rsidR="00C570F3" w:rsidRPr="00AE66C7">
        <w:rPr>
          <w:rFonts w:asciiTheme="minorHAnsi" w:hAnsiTheme="minorHAnsi"/>
          <w:b/>
          <w:color w:val="669999"/>
          <w:sz w:val="28"/>
          <w:szCs w:val="28"/>
        </w:rPr>
        <w:t xml:space="preserve">Aspire </w:t>
      </w:r>
      <w:r w:rsidRPr="00AE66C7">
        <w:rPr>
          <w:rFonts w:asciiTheme="minorHAnsi" w:hAnsiTheme="minorHAnsi"/>
          <w:b/>
          <w:color w:val="669999"/>
          <w:sz w:val="28"/>
          <w:szCs w:val="28"/>
        </w:rPr>
        <w:t>Fellowship award</w:t>
      </w:r>
    </w:p>
    <w:p w14:paraId="01FEF847" w14:textId="77777777" w:rsidR="006D3DF5" w:rsidRDefault="00653D6C" w:rsidP="006D3DF5">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 xml:space="preserve">Approval is provided in respect of </w:t>
      </w:r>
      <w:r w:rsidR="00194EBB">
        <w:rPr>
          <w:rFonts w:asciiTheme="minorHAnsi" w:hAnsiTheme="minorHAnsi"/>
          <w:sz w:val="21"/>
          <w:szCs w:val="21"/>
        </w:rPr>
        <w:t xml:space="preserve">Fellowships commencing in </w:t>
      </w:r>
      <w:r w:rsidR="0087652B">
        <w:rPr>
          <w:rFonts w:asciiTheme="minorHAnsi" w:hAnsiTheme="minorHAnsi"/>
          <w:sz w:val="21"/>
          <w:szCs w:val="21"/>
        </w:rPr>
        <w:t>2020</w:t>
      </w:r>
      <w:r w:rsidRPr="00AE66C7">
        <w:rPr>
          <w:rFonts w:asciiTheme="minorHAnsi" w:hAnsiTheme="minorHAnsi"/>
          <w:sz w:val="21"/>
          <w:szCs w:val="21"/>
        </w:rPr>
        <w:t xml:space="preserve"> </w:t>
      </w:r>
      <w:r w:rsidR="00194EBB">
        <w:rPr>
          <w:rFonts w:asciiTheme="minorHAnsi" w:hAnsiTheme="minorHAnsi"/>
          <w:sz w:val="21"/>
          <w:szCs w:val="21"/>
        </w:rPr>
        <w:t>(</w:t>
      </w:r>
      <w:r w:rsidR="00A95218">
        <w:rPr>
          <w:rFonts w:asciiTheme="minorHAnsi" w:hAnsiTheme="minorHAnsi"/>
          <w:sz w:val="21"/>
          <w:szCs w:val="21"/>
        </w:rPr>
        <w:t>generally expected to commence</w:t>
      </w:r>
      <w:r w:rsidR="0087652B">
        <w:rPr>
          <w:rFonts w:asciiTheme="minorHAnsi" w:hAnsiTheme="minorHAnsi"/>
          <w:sz w:val="21"/>
          <w:szCs w:val="21"/>
        </w:rPr>
        <w:t xml:space="preserve"> in </w:t>
      </w:r>
      <w:r w:rsidR="0087652B" w:rsidRPr="0087652B">
        <w:rPr>
          <w:rFonts w:asciiTheme="minorHAnsi" w:hAnsiTheme="minorHAnsi"/>
          <w:sz w:val="21"/>
          <w:szCs w:val="21"/>
        </w:rPr>
        <w:t>July 2020</w:t>
      </w:r>
      <w:r w:rsidR="00194EBB" w:rsidRPr="0087652B">
        <w:rPr>
          <w:rFonts w:asciiTheme="minorHAnsi" w:hAnsiTheme="minorHAnsi"/>
          <w:sz w:val="21"/>
          <w:szCs w:val="21"/>
        </w:rPr>
        <w:t xml:space="preserve">) </w:t>
      </w:r>
    </w:p>
    <w:p w14:paraId="2D877843" w14:textId="77777777" w:rsidR="00FE30BA" w:rsidRDefault="00FE30BA" w:rsidP="00FE30BA">
      <w:pPr>
        <w:pStyle w:val="NormalWeb"/>
        <w:numPr>
          <w:ilvl w:val="0"/>
          <w:numId w:val="2"/>
        </w:numPr>
        <w:spacing w:before="0" w:beforeAutospacing="0" w:line="276" w:lineRule="auto"/>
        <w:ind w:left="284" w:hanging="284"/>
        <w:contextualSpacing/>
        <w:jc w:val="both"/>
        <w:rPr>
          <w:rFonts w:asciiTheme="minorHAnsi" w:hAnsiTheme="minorHAnsi"/>
          <w:sz w:val="21"/>
          <w:szCs w:val="21"/>
        </w:rPr>
      </w:pPr>
      <w:r w:rsidRPr="000247E0">
        <w:rPr>
          <w:rFonts w:asciiTheme="minorHAnsi" w:hAnsiTheme="minorHAnsi"/>
          <w:sz w:val="21"/>
          <w:szCs w:val="21"/>
        </w:rPr>
        <w:t>Aspire fellows are entitled to apply through the relevant training body for the HSE Specialist Training funding scheme and through their employer for the HSE Clinical Course / Exam Refund Scheme. Both of these programmes are funded by NDTP (TSS).</w:t>
      </w:r>
    </w:p>
    <w:p w14:paraId="411D6C39" w14:textId="77777777" w:rsidR="00FE30BA" w:rsidRDefault="00FE30BA" w:rsidP="00FE30BA">
      <w:pPr>
        <w:pStyle w:val="NormalWeb"/>
        <w:numPr>
          <w:ilvl w:val="0"/>
          <w:numId w:val="2"/>
        </w:numPr>
        <w:spacing w:before="0" w:beforeAutospacing="0" w:line="276" w:lineRule="auto"/>
        <w:ind w:left="284" w:hanging="284"/>
        <w:contextualSpacing/>
        <w:jc w:val="both"/>
        <w:rPr>
          <w:rFonts w:asciiTheme="minorHAnsi" w:hAnsiTheme="minorHAnsi"/>
          <w:sz w:val="21"/>
          <w:szCs w:val="21"/>
        </w:rPr>
      </w:pPr>
      <w:r w:rsidRPr="000247E0">
        <w:rPr>
          <w:rFonts w:asciiTheme="minorHAnsi" w:hAnsiTheme="minorHAnsi"/>
          <w:sz w:val="21"/>
          <w:szCs w:val="21"/>
        </w:rPr>
        <w:t xml:space="preserve">Employers should note that other costs, including on-call costs / other additional payments/ trainers’ grants/ overtime payments etc. are not provided within NDTP funding for this programme. </w:t>
      </w:r>
    </w:p>
    <w:p w14:paraId="20CD94EF" w14:textId="77777777" w:rsidR="00FE30BA" w:rsidRPr="00DA55C3" w:rsidRDefault="00FE30BA" w:rsidP="00DA55C3">
      <w:pPr>
        <w:pStyle w:val="ListParagraph"/>
        <w:numPr>
          <w:ilvl w:val="0"/>
          <w:numId w:val="2"/>
        </w:numPr>
        <w:spacing w:after="100" w:afterAutospacing="1" w:line="276" w:lineRule="auto"/>
        <w:ind w:left="284" w:hanging="284"/>
        <w:jc w:val="both"/>
        <w:rPr>
          <w:rFonts w:asciiTheme="minorHAnsi" w:hAnsiTheme="minorHAnsi"/>
          <w:sz w:val="21"/>
          <w:szCs w:val="21"/>
          <w:lang w:val="en-GB" w:eastAsia="en-GB"/>
        </w:rPr>
      </w:pPr>
      <w:r w:rsidRPr="000247E0">
        <w:rPr>
          <w:rFonts w:asciiTheme="minorHAnsi" w:hAnsiTheme="minorHAnsi"/>
          <w:sz w:val="22"/>
          <w:szCs w:val="22"/>
        </w:rPr>
        <w:t xml:space="preserve">All Aspire fellows sign the NCHD Contract 2010 with the relevant employing authority, and are subject to the terms and conditions of that employment contract. </w:t>
      </w:r>
    </w:p>
    <w:p w14:paraId="09D76095" w14:textId="77777777" w:rsidR="00FE30BA" w:rsidRPr="00DA55C3" w:rsidRDefault="00FE30BA" w:rsidP="00DA55C3">
      <w:pPr>
        <w:pStyle w:val="ListParagraph"/>
        <w:numPr>
          <w:ilvl w:val="0"/>
          <w:numId w:val="2"/>
        </w:numPr>
        <w:spacing w:after="100" w:afterAutospacing="1" w:line="276" w:lineRule="auto"/>
        <w:ind w:left="284" w:hanging="284"/>
        <w:jc w:val="both"/>
        <w:rPr>
          <w:rFonts w:asciiTheme="minorHAnsi" w:hAnsiTheme="minorHAnsi"/>
          <w:sz w:val="21"/>
          <w:szCs w:val="21"/>
          <w:lang w:val="en-GB" w:eastAsia="en-GB"/>
        </w:rPr>
      </w:pPr>
      <w:r w:rsidRPr="00DA55C3">
        <w:rPr>
          <w:rFonts w:asciiTheme="minorHAnsi" w:hAnsiTheme="minorHAnsi"/>
          <w:sz w:val="22"/>
          <w:szCs w:val="22"/>
        </w:rPr>
        <w:t xml:space="preserve">In the event that the Fellow is on any type of leave (including but not limited to statutory leave entitlements such as maternity leave and any non-statutory leave) other than normal holiday leave for any period greater than 4 consecutive weeks or an aggregate period of 6 weeks in any consecutive 52 week period (which leave is referred to in this clause as “the extended leave”) the </w:t>
      </w:r>
      <w:r>
        <w:rPr>
          <w:rFonts w:asciiTheme="minorHAnsi" w:hAnsiTheme="minorHAnsi"/>
          <w:sz w:val="22"/>
          <w:szCs w:val="22"/>
        </w:rPr>
        <w:t>host</w:t>
      </w:r>
      <w:r w:rsidRPr="00DA55C3">
        <w:rPr>
          <w:rFonts w:asciiTheme="minorHAnsi" w:hAnsiTheme="minorHAnsi"/>
          <w:sz w:val="22"/>
          <w:szCs w:val="22"/>
        </w:rPr>
        <w:t xml:space="preserve"> institution shall notify HSE-NDTP in writing immediately. It is acknowledged that the HSE-NDTP shall suspend payments of the Fellowship until such time as the Fellow’s leave ceases and the Fellow returns to the Fellowship programme. </w:t>
      </w:r>
    </w:p>
    <w:p w14:paraId="26A0D9BF" w14:textId="77777777" w:rsidR="00FE30BA" w:rsidRPr="00AA5301" w:rsidRDefault="00FE30BA" w:rsidP="00DA55C3">
      <w:pPr>
        <w:pStyle w:val="ListParagraph"/>
        <w:numPr>
          <w:ilvl w:val="0"/>
          <w:numId w:val="16"/>
        </w:numPr>
        <w:spacing w:after="100" w:afterAutospacing="1"/>
        <w:ind w:left="360"/>
        <w:jc w:val="both"/>
        <w:rPr>
          <w:rFonts w:asciiTheme="minorHAnsi" w:hAnsiTheme="minorHAnsi"/>
          <w:sz w:val="22"/>
          <w:szCs w:val="22"/>
        </w:rPr>
      </w:pPr>
      <w:r w:rsidRPr="00AA5301">
        <w:rPr>
          <w:rFonts w:asciiTheme="minorHAnsi" w:hAnsiTheme="minorHAnsi"/>
          <w:sz w:val="22"/>
          <w:szCs w:val="22"/>
        </w:rPr>
        <w:t>Following a formal request, HSE-NDTP may consider extending the Fellowship period by the period for which the Scholar was absent due to the extended leave (other than holiday leave and other than the first 4 weeks of other leave.  For the avoidance of doubt, the extension in the Fellowship period referred to in this clause will not result in any increase in the amount of the Fellowship payable. The liability of HSE-NDTP shall remain limited to payment of the amount of the Fellowship as set out above.  The extension provided for in this clause shall therefore involve no extra cost to HSE-NDTP.</w:t>
      </w:r>
    </w:p>
    <w:p w14:paraId="03CE2EE9" w14:textId="77777777" w:rsidR="00FE30BA" w:rsidRPr="000247E0" w:rsidRDefault="00FE30BA" w:rsidP="00DA55C3">
      <w:pPr>
        <w:pStyle w:val="NormalWeb"/>
        <w:spacing w:before="0" w:beforeAutospacing="0" w:line="276" w:lineRule="auto"/>
        <w:ind w:left="284"/>
        <w:contextualSpacing/>
        <w:jc w:val="both"/>
        <w:rPr>
          <w:rFonts w:asciiTheme="minorHAnsi" w:hAnsiTheme="minorHAnsi"/>
          <w:sz w:val="21"/>
          <w:szCs w:val="21"/>
        </w:rPr>
      </w:pPr>
    </w:p>
    <w:p w14:paraId="17EA4ECE" w14:textId="77777777" w:rsidR="00FE30BA" w:rsidRPr="000247E0" w:rsidRDefault="00FE30BA" w:rsidP="00DA55C3">
      <w:pPr>
        <w:pStyle w:val="NormalWeb"/>
        <w:spacing w:before="0" w:beforeAutospacing="0" w:line="276" w:lineRule="auto"/>
        <w:contextualSpacing/>
        <w:jc w:val="both"/>
        <w:rPr>
          <w:rFonts w:asciiTheme="minorHAnsi" w:hAnsiTheme="minorHAnsi"/>
          <w:sz w:val="21"/>
          <w:szCs w:val="21"/>
        </w:rPr>
      </w:pPr>
    </w:p>
    <w:p w14:paraId="133FB9D0" w14:textId="77777777" w:rsidR="00FE30BA" w:rsidRPr="00DA55C3" w:rsidRDefault="00FE30BA" w:rsidP="00DA55C3">
      <w:pPr>
        <w:pStyle w:val="NormalWeb"/>
        <w:spacing w:before="0" w:beforeAutospacing="0" w:line="276" w:lineRule="auto"/>
        <w:contextualSpacing/>
        <w:jc w:val="both"/>
        <w:rPr>
          <w:rFonts w:asciiTheme="minorHAnsi" w:hAnsiTheme="minorHAnsi"/>
          <w:sz w:val="21"/>
          <w:szCs w:val="21"/>
          <w:highlight w:val="yellow"/>
        </w:rPr>
      </w:pPr>
    </w:p>
    <w:p w14:paraId="0EC80B5A" w14:textId="576256CF" w:rsidR="00DB6C80" w:rsidRDefault="00DB6C80"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lastRenderedPageBreak/>
        <w:t>The fellowship must provide a structured certifiable educational experience to doctors who have obtained CSCST and are within t</w:t>
      </w:r>
      <w:r w:rsidR="00A95218">
        <w:rPr>
          <w:rFonts w:asciiTheme="minorHAnsi" w:hAnsiTheme="minorHAnsi"/>
          <w:sz w:val="21"/>
          <w:szCs w:val="21"/>
        </w:rPr>
        <w:t>hree</w:t>
      </w:r>
      <w:r w:rsidRPr="00AE66C7">
        <w:rPr>
          <w:rFonts w:asciiTheme="minorHAnsi" w:hAnsiTheme="minorHAnsi"/>
          <w:sz w:val="21"/>
          <w:szCs w:val="21"/>
        </w:rPr>
        <w:t xml:space="preserve"> years of post CSCST</w:t>
      </w:r>
    </w:p>
    <w:p w14:paraId="72A9207B" w14:textId="51500B94" w:rsidR="00DA55C3" w:rsidRPr="00AE66C7" w:rsidRDefault="00DA55C3" w:rsidP="007E7A5F">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08328B">
        <w:rPr>
          <w:rFonts w:asciiTheme="minorHAnsi" w:hAnsiTheme="minorHAnsi"/>
          <w:sz w:val="21"/>
          <w:szCs w:val="21"/>
        </w:rPr>
        <w:t>In the case where a candidate has been appointed to the fellowship subject to completion of CSCST sign</w:t>
      </w:r>
      <w:r w:rsidRPr="00FE30BA">
        <w:rPr>
          <w:rFonts w:asciiTheme="minorHAnsi" w:hAnsiTheme="minorHAnsi"/>
          <w:sz w:val="21"/>
          <w:szCs w:val="21"/>
        </w:rPr>
        <w:t xml:space="preserve"> off from the relevant training body</w:t>
      </w:r>
      <w:r>
        <w:rPr>
          <w:rFonts w:asciiTheme="minorHAnsi" w:hAnsiTheme="minorHAnsi"/>
          <w:sz w:val="21"/>
          <w:szCs w:val="21"/>
        </w:rPr>
        <w:t xml:space="preserve"> must be obtained.</w:t>
      </w:r>
    </w:p>
    <w:p w14:paraId="2B68244F" w14:textId="4FCE4D92" w:rsidR="00CC59CF" w:rsidRPr="005F0BBE" w:rsidRDefault="002A7C08" w:rsidP="00CC59CF">
      <w:pPr>
        <w:pStyle w:val="NormalWeb"/>
        <w:numPr>
          <w:ilvl w:val="0"/>
          <w:numId w:val="2"/>
        </w:numPr>
        <w:spacing w:before="0" w:beforeAutospacing="0"/>
        <w:ind w:left="426" w:hanging="284"/>
        <w:contextualSpacing/>
        <w:jc w:val="both"/>
        <w:rPr>
          <w:rFonts w:asciiTheme="minorHAnsi" w:hAnsiTheme="minorHAnsi"/>
          <w:sz w:val="21"/>
          <w:szCs w:val="21"/>
        </w:rPr>
      </w:pPr>
      <w:r w:rsidRPr="00AE66C7">
        <w:rPr>
          <w:rFonts w:asciiTheme="minorHAnsi" w:hAnsiTheme="minorHAnsi"/>
          <w:sz w:val="21"/>
          <w:szCs w:val="21"/>
        </w:rPr>
        <w:t>The fellowship post must be evaluated and approved by the appropriate training body</w:t>
      </w:r>
      <w:r w:rsidR="002972E5">
        <w:rPr>
          <w:rFonts w:asciiTheme="minorHAnsi" w:hAnsiTheme="minorHAnsi"/>
          <w:sz w:val="21"/>
          <w:szCs w:val="21"/>
        </w:rPr>
        <w:t xml:space="preserve"> this must be in place prior to the fellow commencing in post</w:t>
      </w:r>
      <w:r w:rsidR="00AE72F1">
        <w:rPr>
          <w:rFonts w:asciiTheme="minorHAnsi" w:hAnsiTheme="minorHAnsi"/>
          <w:sz w:val="21"/>
          <w:szCs w:val="21"/>
        </w:rPr>
        <w:t>.</w:t>
      </w:r>
      <w:r w:rsidR="002972E5">
        <w:rPr>
          <w:rFonts w:asciiTheme="minorHAnsi" w:hAnsiTheme="minorHAnsi"/>
          <w:sz w:val="21"/>
          <w:szCs w:val="21"/>
        </w:rPr>
        <w:t xml:space="preserve"> </w:t>
      </w:r>
      <w:r w:rsidR="00AE72F1">
        <w:rPr>
          <w:rFonts w:asciiTheme="minorHAnsi" w:hAnsiTheme="minorHAnsi"/>
          <w:sz w:val="21"/>
          <w:szCs w:val="21"/>
        </w:rPr>
        <w:t>The post must also</w:t>
      </w:r>
      <w:r w:rsidRPr="00AE66C7">
        <w:rPr>
          <w:rFonts w:asciiTheme="minorHAnsi" w:hAnsiTheme="minorHAnsi"/>
          <w:sz w:val="21"/>
          <w:szCs w:val="21"/>
        </w:rPr>
        <w:t xml:space="preserve"> have a </w:t>
      </w:r>
      <w:r w:rsidRPr="005F0BBE">
        <w:rPr>
          <w:rFonts w:asciiTheme="minorHAnsi" w:hAnsiTheme="minorHAnsi"/>
          <w:sz w:val="21"/>
          <w:szCs w:val="21"/>
        </w:rPr>
        <w:t>supervisor assigned, with authority and accountability for the fellowship</w:t>
      </w:r>
      <w:r w:rsidR="00AE72F1">
        <w:rPr>
          <w:rFonts w:asciiTheme="minorHAnsi" w:hAnsiTheme="minorHAnsi"/>
          <w:sz w:val="21"/>
          <w:szCs w:val="21"/>
        </w:rPr>
        <w:t xml:space="preserve">, prior to the fellow commencing in post. </w:t>
      </w:r>
    </w:p>
    <w:p w14:paraId="5545AF68" w14:textId="77777777" w:rsidR="002A7C08" w:rsidRPr="005F0BBE" w:rsidRDefault="002A7C08" w:rsidP="00E75454">
      <w:pPr>
        <w:pStyle w:val="NormalWeb"/>
        <w:numPr>
          <w:ilvl w:val="0"/>
          <w:numId w:val="2"/>
        </w:numPr>
        <w:spacing w:before="0" w:beforeAutospacing="0"/>
        <w:ind w:left="426" w:hanging="284"/>
        <w:contextualSpacing/>
        <w:jc w:val="both"/>
        <w:rPr>
          <w:rFonts w:asciiTheme="minorHAnsi" w:hAnsiTheme="minorHAnsi"/>
          <w:sz w:val="21"/>
          <w:szCs w:val="21"/>
        </w:rPr>
      </w:pPr>
      <w:r w:rsidRPr="005F0BBE">
        <w:rPr>
          <w:rFonts w:asciiTheme="minorHAnsi" w:hAnsiTheme="minorHAnsi"/>
          <w:sz w:val="21"/>
          <w:szCs w:val="21"/>
        </w:rPr>
        <w:t>Applications must include a programme design for the fellowship programme to demonstrate:</w:t>
      </w:r>
    </w:p>
    <w:p w14:paraId="6D671846" w14:textId="77777777" w:rsidR="002A7C08" w:rsidRPr="005F0BBE" w:rsidRDefault="002A7C08" w:rsidP="00E75454">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lang w:val="en-IE" w:eastAsia="en-IE"/>
        </w:rPr>
      </w:pPr>
      <w:r w:rsidRPr="005F0BBE">
        <w:rPr>
          <w:rFonts w:asciiTheme="minorHAnsi" w:hAnsiTheme="minorHAnsi"/>
          <w:sz w:val="21"/>
          <w:szCs w:val="21"/>
        </w:rPr>
        <w:t>An overview of the core curriculum to be offered</w:t>
      </w:r>
      <w:r w:rsidR="00DB6C80" w:rsidRPr="005F0BBE">
        <w:rPr>
          <w:rFonts w:asciiTheme="minorHAnsi" w:hAnsiTheme="minorHAnsi"/>
          <w:sz w:val="21"/>
          <w:szCs w:val="21"/>
        </w:rPr>
        <w:t xml:space="preserve"> </w:t>
      </w:r>
    </w:p>
    <w:p w14:paraId="271B1A0F" w14:textId="77777777" w:rsidR="005F0BBE" w:rsidRPr="00AE66C7" w:rsidRDefault="005F0BBE" w:rsidP="005F0BBE">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lang w:val="en-IE" w:eastAsia="en-IE"/>
        </w:rPr>
      </w:pPr>
      <w:r w:rsidRPr="00AE66C7">
        <w:rPr>
          <w:rFonts w:asciiTheme="minorHAnsi" w:hAnsiTheme="minorHAnsi"/>
          <w:sz w:val="21"/>
          <w:szCs w:val="21"/>
          <w:lang w:val="en-IE" w:eastAsia="en-IE"/>
        </w:rPr>
        <w:t>A quality fellowship experience, protected training time and less of a focus on service delivery commitment</w:t>
      </w:r>
    </w:p>
    <w:p w14:paraId="55C38930" w14:textId="77777777" w:rsidR="00DB6C80" w:rsidRPr="00AE66C7" w:rsidRDefault="00DB6C80" w:rsidP="00E75454">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lang w:val="en-IE" w:eastAsia="en-IE"/>
        </w:rPr>
      </w:pPr>
      <w:r w:rsidRPr="00AE66C7">
        <w:rPr>
          <w:rFonts w:asciiTheme="minorHAnsi" w:hAnsiTheme="minorHAnsi"/>
          <w:sz w:val="21"/>
          <w:szCs w:val="21"/>
          <w:lang w:val="en-IE" w:eastAsia="en-IE"/>
        </w:rPr>
        <w:t>Details of h</w:t>
      </w:r>
      <w:r w:rsidR="002A7C08" w:rsidRPr="00AE66C7">
        <w:rPr>
          <w:rFonts w:asciiTheme="minorHAnsi" w:hAnsiTheme="minorHAnsi"/>
          <w:sz w:val="21"/>
          <w:szCs w:val="21"/>
          <w:lang w:val="en-IE" w:eastAsia="en-IE"/>
        </w:rPr>
        <w:t>ow the fellowship will protect/prioritise the unique learn</w:t>
      </w:r>
      <w:r w:rsidRPr="00AE66C7">
        <w:rPr>
          <w:rFonts w:asciiTheme="minorHAnsi" w:hAnsiTheme="minorHAnsi"/>
          <w:sz w:val="21"/>
          <w:szCs w:val="21"/>
          <w:lang w:val="en-IE" w:eastAsia="en-IE"/>
        </w:rPr>
        <w:t xml:space="preserve">ing requirements of the fellow </w:t>
      </w:r>
    </w:p>
    <w:p w14:paraId="4972EB2D" w14:textId="77777777" w:rsidR="002A7C08" w:rsidRPr="00194EBB" w:rsidRDefault="002A7C08" w:rsidP="00E75454">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lang w:val="en-IE" w:eastAsia="en-IE"/>
        </w:rPr>
      </w:pPr>
      <w:r w:rsidRPr="00194EBB">
        <w:rPr>
          <w:rFonts w:asciiTheme="minorHAnsi" w:hAnsiTheme="minorHAnsi"/>
          <w:sz w:val="21"/>
          <w:szCs w:val="21"/>
          <w:lang w:val="en-IE" w:eastAsia="en-IE"/>
        </w:rPr>
        <w:t>Evidence that there will be opportunities for audit and research</w:t>
      </w:r>
    </w:p>
    <w:p w14:paraId="58B4F709" w14:textId="77777777" w:rsidR="00DB6C80" w:rsidRPr="00194EBB" w:rsidRDefault="00DB6C80" w:rsidP="00E75454">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lang w:val="en-IE" w:eastAsia="en-IE"/>
        </w:rPr>
      </w:pPr>
      <w:r w:rsidRPr="00194EBB">
        <w:rPr>
          <w:rFonts w:asciiTheme="minorHAnsi" w:hAnsiTheme="minorHAnsi"/>
          <w:sz w:val="21"/>
          <w:szCs w:val="21"/>
          <w:lang w:val="en-IE" w:eastAsia="en-IE"/>
        </w:rPr>
        <w:t>Details of the value of the proposed fellowship to the health service, for example addressing a particular workforce requirement, niche area, particular skillset acquisition, obtaining of skills/knowledge that are not available in Ireland at the current time, etc.</w:t>
      </w:r>
    </w:p>
    <w:p w14:paraId="3175FE5F" w14:textId="77777777" w:rsidR="002A7C08" w:rsidRPr="00194EBB" w:rsidRDefault="002A7C08" w:rsidP="00E75454">
      <w:pPr>
        <w:pStyle w:val="NormalWeb"/>
        <w:numPr>
          <w:ilvl w:val="0"/>
          <w:numId w:val="2"/>
        </w:numPr>
        <w:spacing w:before="0" w:beforeAutospacing="0"/>
        <w:ind w:left="426" w:hanging="284"/>
        <w:contextualSpacing/>
        <w:jc w:val="both"/>
        <w:rPr>
          <w:rFonts w:asciiTheme="minorHAnsi" w:hAnsiTheme="minorHAnsi"/>
          <w:sz w:val="21"/>
          <w:szCs w:val="21"/>
        </w:rPr>
      </w:pPr>
      <w:r w:rsidRPr="00194EBB">
        <w:rPr>
          <w:rFonts w:asciiTheme="minorHAnsi" w:hAnsiTheme="minorHAnsi"/>
          <w:sz w:val="21"/>
          <w:szCs w:val="21"/>
        </w:rPr>
        <w:t>The duration of the Fellowship should be outlined within the application</w:t>
      </w:r>
      <w:r w:rsidR="0042291E" w:rsidRPr="00194EBB">
        <w:rPr>
          <w:rFonts w:asciiTheme="minorHAnsi" w:hAnsiTheme="minorHAnsi"/>
          <w:sz w:val="21"/>
          <w:szCs w:val="21"/>
        </w:rPr>
        <w:t xml:space="preserve"> (it is expected that most will be </w:t>
      </w:r>
      <w:r w:rsidR="00734ACF" w:rsidRPr="00194EBB">
        <w:rPr>
          <w:rFonts w:asciiTheme="minorHAnsi" w:hAnsiTheme="minorHAnsi"/>
          <w:sz w:val="21"/>
          <w:szCs w:val="21"/>
        </w:rPr>
        <w:t>12-month</w:t>
      </w:r>
      <w:r w:rsidR="0042291E" w:rsidRPr="00194EBB">
        <w:rPr>
          <w:rFonts w:asciiTheme="minorHAnsi" w:hAnsiTheme="minorHAnsi"/>
          <w:sz w:val="21"/>
          <w:szCs w:val="21"/>
        </w:rPr>
        <w:t xml:space="preserve"> duration however Fellowship proposals up to 24 months will be considered) </w:t>
      </w:r>
    </w:p>
    <w:p w14:paraId="16AC3DC8" w14:textId="77777777" w:rsidR="00DB6C80" w:rsidRDefault="002A7C08" w:rsidP="00E75454">
      <w:pPr>
        <w:pStyle w:val="NormalWeb"/>
        <w:numPr>
          <w:ilvl w:val="0"/>
          <w:numId w:val="2"/>
        </w:numPr>
        <w:spacing w:before="0" w:beforeAutospacing="0"/>
        <w:ind w:left="426" w:hanging="284"/>
        <w:contextualSpacing/>
        <w:jc w:val="both"/>
        <w:rPr>
          <w:rFonts w:asciiTheme="minorHAnsi" w:hAnsiTheme="minorHAnsi"/>
          <w:sz w:val="21"/>
          <w:szCs w:val="21"/>
        </w:rPr>
      </w:pPr>
      <w:r w:rsidRPr="00194EBB">
        <w:rPr>
          <w:rFonts w:asciiTheme="minorHAnsi" w:hAnsiTheme="minorHAnsi"/>
          <w:sz w:val="21"/>
          <w:szCs w:val="21"/>
        </w:rPr>
        <w:t xml:space="preserve">Fellowships which offer an </w:t>
      </w:r>
      <w:r w:rsidR="00DB6C80" w:rsidRPr="00194EBB">
        <w:rPr>
          <w:rFonts w:asciiTheme="minorHAnsi" w:hAnsiTheme="minorHAnsi"/>
          <w:sz w:val="21"/>
          <w:szCs w:val="21"/>
        </w:rPr>
        <w:t xml:space="preserve">appropriate </w:t>
      </w:r>
      <w:r w:rsidRPr="00194EBB">
        <w:rPr>
          <w:rFonts w:asciiTheme="minorHAnsi" w:hAnsiTheme="minorHAnsi"/>
          <w:sz w:val="21"/>
          <w:szCs w:val="21"/>
        </w:rPr>
        <w:t>international component</w:t>
      </w:r>
      <w:r w:rsidR="00DB6C80" w:rsidRPr="00194EBB">
        <w:rPr>
          <w:rFonts w:asciiTheme="minorHAnsi" w:hAnsiTheme="minorHAnsi"/>
          <w:sz w:val="21"/>
          <w:szCs w:val="21"/>
        </w:rPr>
        <w:t xml:space="preserve"> will be </w:t>
      </w:r>
      <w:r w:rsidR="00A95218">
        <w:rPr>
          <w:rFonts w:asciiTheme="minorHAnsi" w:hAnsiTheme="minorHAnsi"/>
          <w:sz w:val="21"/>
          <w:szCs w:val="21"/>
        </w:rPr>
        <w:t>considered</w:t>
      </w:r>
    </w:p>
    <w:p w14:paraId="68CAEF21" w14:textId="77777777" w:rsidR="00A95218" w:rsidRPr="00194EBB" w:rsidRDefault="00A95218" w:rsidP="00E75454">
      <w:pPr>
        <w:pStyle w:val="NormalWeb"/>
        <w:numPr>
          <w:ilvl w:val="0"/>
          <w:numId w:val="2"/>
        </w:numPr>
        <w:spacing w:before="0" w:beforeAutospacing="0"/>
        <w:ind w:left="426" w:hanging="284"/>
        <w:contextualSpacing/>
        <w:jc w:val="both"/>
        <w:rPr>
          <w:rFonts w:asciiTheme="minorHAnsi" w:hAnsiTheme="minorHAnsi"/>
          <w:sz w:val="21"/>
          <w:szCs w:val="21"/>
        </w:rPr>
      </w:pPr>
      <w:r>
        <w:rPr>
          <w:rFonts w:asciiTheme="minorHAnsi" w:hAnsiTheme="minorHAnsi"/>
          <w:sz w:val="21"/>
          <w:szCs w:val="21"/>
        </w:rPr>
        <w:t>Previously successful Aspire Fellowships are not eligible to re-apply (the Aspire Fellowship funding is provided on a ‘once off’ basis to an applicant site)</w:t>
      </w:r>
    </w:p>
    <w:p w14:paraId="4C44BE26" w14:textId="77777777" w:rsidR="00DB6C80" w:rsidRPr="00194EBB" w:rsidRDefault="002A7C08" w:rsidP="00E75454">
      <w:pPr>
        <w:pStyle w:val="NormalWeb"/>
        <w:numPr>
          <w:ilvl w:val="0"/>
          <w:numId w:val="2"/>
        </w:numPr>
        <w:spacing w:before="0" w:beforeAutospacing="0"/>
        <w:ind w:left="426" w:hanging="284"/>
        <w:contextualSpacing/>
        <w:jc w:val="both"/>
        <w:rPr>
          <w:rFonts w:asciiTheme="minorHAnsi" w:hAnsiTheme="minorHAnsi"/>
          <w:sz w:val="21"/>
          <w:szCs w:val="21"/>
        </w:rPr>
      </w:pPr>
      <w:r w:rsidRPr="00194EBB">
        <w:rPr>
          <w:rFonts w:asciiTheme="minorHAnsi" w:hAnsiTheme="minorHAnsi"/>
          <w:sz w:val="21"/>
          <w:szCs w:val="21"/>
        </w:rPr>
        <w:t>The fellowship should align to workforce opportunities, and this year NDTP are particularly interested in receiving fellowship applications which offer both a c</w:t>
      </w:r>
      <w:r w:rsidR="0042291E" w:rsidRPr="00194EBB">
        <w:rPr>
          <w:rFonts w:asciiTheme="minorHAnsi" w:hAnsiTheme="minorHAnsi"/>
          <w:sz w:val="21"/>
          <w:szCs w:val="21"/>
        </w:rPr>
        <w:t>linical and non-clinical</w:t>
      </w:r>
      <w:r w:rsidRPr="00194EBB">
        <w:rPr>
          <w:rFonts w:asciiTheme="minorHAnsi" w:hAnsiTheme="minorHAnsi"/>
          <w:sz w:val="21"/>
          <w:szCs w:val="21"/>
        </w:rPr>
        <w:t xml:space="preserve"> component, particularly in the following areas:</w:t>
      </w:r>
    </w:p>
    <w:p w14:paraId="043F86A2" w14:textId="77777777" w:rsidR="002A7C08" w:rsidRPr="00194EBB" w:rsidRDefault="002A7C08" w:rsidP="00E75454">
      <w:pPr>
        <w:pStyle w:val="ListParagraph"/>
        <w:numPr>
          <w:ilvl w:val="0"/>
          <w:numId w:val="4"/>
        </w:numPr>
        <w:tabs>
          <w:tab w:val="left" w:pos="446"/>
        </w:tabs>
        <w:spacing w:line="276" w:lineRule="auto"/>
        <w:rPr>
          <w:rFonts w:asciiTheme="minorHAnsi" w:hAnsiTheme="minorHAnsi"/>
          <w:sz w:val="21"/>
          <w:szCs w:val="21"/>
        </w:rPr>
      </w:pPr>
      <w:r w:rsidRPr="00194EBB">
        <w:rPr>
          <w:rFonts w:asciiTheme="minorHAnsi" w:hAnsiTheme="minorHAnsi"/>
          <w:sz w:val="21"/>
          <w:szCs w:val="21"/>
        </w:rPr>
        <w:t>General paediatrics</w:t>
      </w:r>
    </w:p>
    <w:p w14:paraId="141CABA1" w14:textId="77777777" w:rsidR="002A7C08" w:rsidRPr="00194EBB" w:rsidRDefault="002A7C08" w:rsidP="00E75454">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General/acute internal medicine</w:t>
      </w:r>
    </w:p>
    <w:p w14:paraId="2AF0EA80" w14:textId="77777777" w:rsidR="002A7C08" w:rsidRPr="00194EBB" w:rsidRDefault="002A7C08" w:rsidP="00E75454">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Geriatrics</w:t>
      </w:r>
    </w:p>
    <w:p w14:paraId="7760EE03" w14:textId="77777777" w:rsidR="002A7C08" w:rsidRPr="00194EBB" w:rsidRDefault="002A7C08" w:rsidP="00E75454">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Ophthalmology</w:t>
      </w:r>
      <w:r w:rsidR="00606A0B" w:rsidRPr="00194EBB">
        <w:rPr>
          <w:rFonts w:asciiTheme="minorHAnsi" w:hAnsiTheme="minorHAnsi"/>
          <w:sz w:val="21"/>
          <w:szCs w:val="21"/>
        </w:rPr>
        <w:t xml:space="preserve"> </w:t>
      </w:r>
    </w:p>
    <w:p w14:paraId="5C97EE29" w14:textId="77777777" w:rsidR="002A7C08" w:rsidRPr="00194EBB" w:rsidRDefault="002A7C08" w:rsidP="00E75454">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Anaesthesia</w:t>
      </w:r>
    </w:p>
    <w:p w14:paraId="4B988B83" w14:textId="77777777" w:rsidR="002A7C08" w:rsidRPr="00194EBB" w:rsidRDefault="002A7C08" w:rsidP="00E75454">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General/colorectal surgery</w:t>
      </w:r>
    </w:p>
    <w:p w14:paraId="362CFAA8" w14:textId="77777777" w:rsidR="002A7C08" w:rsidRPr="00194EBB" w:rsidRDefault="002A7C08"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Urology</w:t>
      </w:r>
    </w:p>
    <w:p w14:paraId="7698BF3E" w14:textId="77777777" w:rsidR="002A7C08" w:rsidRPr="00194EBB" w:rsidRDefault="002A7C08"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Obstetrics and gynaecology</w:t>
      </w:r>
    </w:p>
    <w:p w14:paraId="5CEDA0E9" w14:textId="77777777" w:rsidR="00194EBB" w:rsidRPr="00194EBB" w:rsidRDefault="00194EBB"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Mental Health</w:t>
      </w:r>
    </w:p>
    <w:p w14:paraId="2343005C" w14:textId="77777777" w:rsidR="002A7C08" w:rsidRPr="00194EBB" w:rsidRDefault="002A7C08"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Clinical informatics</w:t>
      </w:r>
    </w:p>
    <w:p w14:paraId="5C718A9C" w14:textId="77777777" w:rsidR="002A7C08" w:rsidRPr="00194EBB" w:rsidRDefault="002A7C08"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Quality improvement</w:t>
      </w:r>
    </w:p>
    <w:p w14:paraId="0ADF5D90" w14:textId="77777777" w:rsidR="002A7C08" w:rsidRPr="00194EBB" w:rsidRDefault="002A7C08"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Patient Safety</w:t>
      </w:r>
    </w:p>
    <w:p w14:paraId="36151D74" w14:textId="77777777" w:rsidR="002A7C08" w:rsidRPr="00194EBB" w:rsidRDefault="002A7C08"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Future health technologies</w:t>
      </w:r>
    </w:p>
    <w:p w14:paraId="6317B132" w14:textId="77777777" w:rsidR="002A7C08" w:rsidRPr="00194EBB" w:rsidRDefault="002A7C08"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Genomics and personalised medicine</w:t>
      </w:r>
    </w:p>
    <w:p w14:paraId="1EF5C500" w14:textId="77777777" w:rsidR="002A7C08" w:rsidRPr="00194EBB" w:rsidRDefault="002A7C08"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Leadership and education</w:t>
      </w:r>
    </w:p>
    <w:p w14:paraId="559351D0" w14:textId="77777777" w:rsidR="00E75454" w:rsidRPr="00194EBB" w:rsidRDefault="00E75454"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Innovation</w:t>
      </w:r>
    </w:p>
    <w:p w14:paraId="0FB676FA" w14:textId="77777777" w:rsidR="00E75454" w:rsidRPr="00194EBB" w:rsidRDefault="00E75454"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Data science and analytics</w:t>
      </w:r>
    </w:p>
    <w:p w14:paraId="65FF0333" w14:textId="05491CC3" w:rsidR="00E75454" w:rsidRDefault="00E75454" w:rsidP="004E5F82">
      <w:pPr>
        <w:pStyle w:val="NormalWeb"/>
        <w:numPr>
          <w:ilvl w:val="0"/>
          <w:numId w:val="4"/>
        </w:numPr>
        <w:tabs>
          <w:tab w:val="left" w:pos="446"/>
        </w:tabs>
        <w:spacing w:before="0" w:beforeAutospacing="0" w:after="0" w:afterAutospacing="0" w:line="276" w:lineRule="auto"/>
        <w:contextualSpacing/>
        <w:rPr>
          <w:rFonts w:asciiTheme="minorHAnsi" w:hAnsiTheme="minorHAnsi"/>
          <w:sz w:val="21"/>
          <w:szCs w:val="21"/>
        </w:rPr>
      </w:pPr>
      <w:r w:rsidRPr="00194EBB">
        <w:rPr>
          <w:rFonts w:asciiTheme="minorHAnsi" w:hAnsiTheme="minorHAnsi"/>
          <w:sz w:val="21"/>
          <w:szCs w:val="21"/>
        </w:rPr>
        <w:t xml:space="preserve">Workforce Planning </w:t>
      </w:r>
    </w:p>
    <w:p w14:paraId="60E108F5" w14:textId="77777777" w:rsidR="00DA55C3" w:rsidRPr="00194EBB" w:rsidRDefault="00DA55C3" w:rsidP="00DA55C3">
      <w:pPr>
        <w:pStyle w:val="NormalWeb"/>
        <w:tabs>
          <w:tab w:val="left" w:pos="446"/>
        </w:tabs>
        <w:spacing w:before="0" w:beforeAutospacing="0" w:after="0" w:afterAutospacing="0" w:line="276" w:lineRule="auto"/>
        <w:ind w:left="1080"/>
        <w:contextualSpacing/>
        <w:rPr>
          <w:rFonts w:asciiTheme="minorHAnsi" w:hAnsiTheme="minorHAnsi"/>
          <w:sz w:val="21"/>
          <w:szCs w:val="21"/>
        </w:rPr>
      </w:pPr>
    </w:p>
    <w:p w14:paraId="032AA614" w14:textId="39B7FEB3" w:rsidR="002A7C08" w:rsidRPr="00AE66C7" w:rsidRDefault="002A7C08" w:rsidP="004E5F82">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The fellowship must not impinge on the training of pre-CSCST trainees</w:t>
      </w:r>
      <w:r w:rsidR="00AE72F1">
        <w:rPr>
          <w:rFonts w:asciiTheme="minorHAnsi" w:hAnsiTheme="minorHAnsi"/>
          <w:sz w:val="21"/>
          <w:szCs w:val="21"/>
        </w:rPr>
        <w:t>.</w:t>
      </w:r>
    </w:p>
    <w:p w14:paraId="16320BFC" w14:textId="77777777" w:rsidR="007C0D88" w:rsidRPr="00AE66C7" w:rsidRDefault="002A7C08" w:rsidP="007C0D88">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Where appropriate, the fellowships should fulfil training body requirements for Medical Council specialist registration (e.g. Intensive Care Medicine) and HSE employment requirements for consultant posts.</w:t>
      </w:r>
    </w:p>
    <w:p w14:paraId="1902774D" w14:textId="77777777" w:rsidR="007E7A5F" w:rsidRPr="00AE66C7" w:rsidRDefault="007E7A5F" w:rsidP="007E7A5F">
      <w:pPr>
        <w:pStyle w:val="NormalWeb"/>
        <w:spacing w:before="0" w:beforeAutospacing="0"/>
        <w:ind w:left="426"/>
        <w:contextualSpacing/>
        <w:jc w:val="both"/>
        <w:rPr>
          <w:rFonts w:asciiTheme="minorHAnsi" w:hAnsiTheme="minorHAnsi"/>
          <w:sz w:val="21"/>
          <w:szCs w:val="21"/>
        </w:rPr>
      </w:pPr>
    </w:p>
    <w:p w14:paraId="0EA78AA9" w14:textId="77777777" w:rsidR="002A7C08" w:rsidRPr="00AE66C7" w:rsidRDefault="002A7C08" w:rsidP="007E7A5F">
      <w:pPr>
        <w:pStyle w:val="NormalWeb"/>
        <w:spacing w:before="0" w:beforeAutospacing="0" w:line="276" w:lineRule="auto"/>
        <w:contextualSpacing/>
        <w:jc w:val="both"/>
        <w:rPr>
          <w:rFonts w:asciiTheme="minorHAnsi" w:hAnsiTheme="minorHAnsi"/>
          <w:b/>
          <w:color w:val="669999"/>
          <w:sz w:val="28"/>
          <w:szCs w:val="28"/>
        </w:rPr>
      </w:pPr>
      <w:r w:rsidRPr="00AE66C7">
        <w:rPr>
          <w:rFonts w:asciiTheme="minorHAnsi" w:hAnsiTheme="minorHAnsi"/>
          <w:b/>
          <w:color w:val="669999"/>
          <w:sz w:val="28"/>
          <w:szCs w:val="28"/>
        </w:rPr>
        <w:t>Application Process</w:t>
      </w:r>
    </w:p>
    <w:p w14:paraId="4C7F2606" w14:textId="77777777" w:rsidR="000C414B" w:rsidRPr="00AE66C7" w:rsidRDefault="002A7C08" w:rsidP="00662C4D">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 xml:space="preserve">The first step of the process involves designing a quality fellowship proposal which </w:t>
      </w:r>
      <w:r w:rsidR="0042291E" w:rsidRPr="00AE66C7">
        <w:rPr>
          <w:rFonts w:asciiTheme="minorHAnsi" w:hAnsiTheme="minorHAnsi"/>
          <w:sz w:val="21"/>
          <w:szCs w:val="21"/>
        </w:rPr>
        <w:t>will normally b</w:t>
      </w:r>
      <w:r w:rsidRPr="00AE66C7">
        <w:rPr>
          <w:rFonts w:asciiTheme="minorHAnsi" w:hAnsiTheme="minorHAnsi"/>
          <w:sz w:val="21"/>
          <w:szCs w:val="21"/>
        </w:rPr>
        <w:t>e 12</w:t>
      </w:r>
      <w:r w:rsidR="00606A0B" w:rsidRPr="00AE66C7">
        <w:rPr>
          <w:rFonts w:asciiTheme="minorHAnsi" w:hAnsiTheme="minorHAnsi"/>
          <w:sz w:val="21"/>
          <w:szCs w:val="21"/>
        </w:rPr>
        <w:t xml:space="preserve"> </w:t>
      </w:r>
      <w:r w:rsidR="0042291E" w:rsidRPr="00AE66C7">
        <w:rPr>
          <w:rFonts w:asciiTheme="minorHAnsi" w:hAnsiTheme="minorHAnsi"/>
          <w:sz w:val="21"/>
          <w:szCs w:val="21"/>
        </w:rPr>
        <w:t>months (but maybe</w:t>
      </w:r>
      <w:r w:rsidRPr="00AE66C7">
        <w:rPr>
          <w:rFonts w:asciiTheme="minorHAnsi" w:hAnsiTheme="minorHAnsi"/>
          <w:sz w:val="21"/>
          <w:szCs w:val="21"/>
        </w:rPr>
        <w:t xml:space="preserve"> 18 or 24 months</w:t>
      </w:r>
      <w:r w:rsidR="0042291E" w:rsidRPr="00AE66C7">
        <w:rPr>
          <w:rFonts w:asciiTheme="minorHAnsi" w:hAnsiTheme="minorHAnsi"/>
          <w:sz w:val="21"/>
          <w:szCs w:val="21"/>
        </w:rPr>
        <w:t>)</w:t>
      </w:r>
      <w:r w:rsidRPr="00AE66C7">
        <w:rPr>
          <w:rFonts w:asciiTheme="minorHAnsi" w:hAnsiTheme="minorHAnsi"/>
          <w:sz w:val="21"/>
          <w:szCs w:val="21"/>
        </w:rPr>
        <w:t xml:space="preserve">.  </w:t>
      </w:r>
    </w:p>
    <w:p w14:paraId="44E28999" w14:textId="77777777" w:rsidR="000C414B" w:rsidRPr="00AE66C7" w:rsidRDefault="002A7C08" w:rsidP="00662C4D">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 xml:space="preserve">The next step involves engaging with an Irish post graduate training body (or bodies in the case of a collaborative fellowship), to agree the oversight, approval and certification of the fellowship.  </w:t>
      </w:r>
    </w:p>
    <w:p w14:paraId="41C58F1E" w14:textId="77777777" w:rsidR="004E5F82" w:rsidRPr="00AE66C7" w:rsidRDefault="002A7C08" w:rsidP="00662C4D">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 xml:space="preserve">The </w:t>
      </w:r>
      <w:r w:rsidR="0042291E" w:rsidRPr="00AE66C7">
        <w:rPr>
          <w:rFonts w:asciiTheme="minorHAnsi" w:hAnsiTheme="minorHAnsi"/>
          <w:sz w:val="21"/>
          <w:szCs w:val="21"/>
        </w:rPr>
        <w:t xml:space="preserve">third </w:t>
      </w:r>
      <w:r w:rsidRPr="00AE66C7">
        <w:rPr>
          <w:rFonts w:asciiTheme="minorHAnsi" w:hAnsiTheme="minorHAnsi"/>
          <w:sz w:val="21"/>
          <w:szCs w:val="21"/>
        </w:rPr>
        <w:t>stage involves submitting the comp</w:t>
      </w:r>
      <w:r w:rsidR="0042291E" w:rsidRPr="00AE66C7">
        <w:rPr>
          <w:rFonts w:asciiTheme="minorHAnsi" w:hAnsiTheme="minorHAnsi"/>
          <w:sz w:val="21"/>
          <w:szCs w:val="21"/>
        </w:rPr>
        <w:t>l</w:t>
      </w:r>
      <w:r w:rsidRPr="00AE66C7">
        <w:rPr>
          <w:rFonts w:asciiTheme="minorHAnsi" w:hAnsiTheme="minorHAnsi"/>
          <w:sz w:val="21"/>
          <w:szCs w:val="21"/>
        </w:rPr>
        <w:t>eted fellowship proposal to NDTP / HSE for consideration.</w:t>
      </w:r>
    </w:p>
    <w:p w14:paraId="53105840" w14:textId="3882B11B" w:rsidR="002A7C08" w:rsidRPr="00AE66C7" w:rsidRDefault="0042291E" w:rsidP="00662C4D">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 xml:space="preserve">For the applications that are awarded the Aspire Fellowships, the final stage involves </w:t>
      </w:r>
      <w:r w:rsidR="00653D6C" w:rsidRPr="00AE66C7">
        <w:rPr>
          <w:rFonts w:asciiTheme="minorHAnsi" w:hAnsiTheme="minorHAnsi"/>
          <w:sz w:val="21"/>
          <w:szCs w:val="21"/>
        </w:rPr>
        <w:t>recruiting a suitable candidate to commence in July 20</w:t>
      </w:r>
      <w:r w:rsidR="00AE72F1">
        <w:rPr>
          <w:rFonts w:asciiTheme="minorHAnsi" w:hAnsiTheme="minorHAnsi"/>
          <w:sz w:val="21"/>
          <w:szCs w:val="21"/>
        </w:rPr>
        <w:t>20</w:t>
      </w:r>
      <w:r w:rsidR="00653D6C" w:rsidRPr="00AE66C7">
        <w:rPr>
          <w:rFonts w:asciiTheme="minorHAnsi" w:hAnsiTheme="minorHAnsi"/>
          <w:sz w:val="21"/>
          <w:szCs w:val="21"/>
        </w:rPr>
        <w:t>.</w:t>
      </w:r>
    </w:p>
    <w:p w14:paraId="35166DBC" w14:textId="77777777" w:rsidR="007E7A5F" w:rsidRPr="00AE66C7" w:rsidRDefault="007E7A5F" w:rsidP="00E75454">
      <w:pPr>
        <w:pStyle w:val="NormalWeb"/>
        <w:spacing w:before="0" w:beforeAutospacing="0"/>
        <w:contextualSpacing/>
        <w:jc w:val="both"/>
        <w:rPr>
          <w:rFonts w:asciiTheme="minorHAnsi" w:hAnsiTheme="minorHAnsi"/>
          <w:sz w:val="22"/>
          <w:szCs w:val="22"/>
        </w:rPr>
      </w:pPr>
    </w:p>
    <w:p w14:paraId="387CA103" w14:textId="77777777" w:rsidR="006D0E47" w:rsidRPr="00AE66C7" w:rsidRDefault="002A7C08" w:rsidP="006D0E47">
      <w:pPr>
        <w:pStyle w:val="NormalWeb"/>
        <w:spacing w:before="0" w:beforeAutospacing="0" w:line="276" w:lineRule="auto"/>
        <w:contextualSpacing/>
        <w:jc w:val="both"/>
        <w:rPr>
          <w:rFonts w:asciiTheme="minorHAnsi" w:hAnsiTheme="minorHAnsi"/>
          <w:b/>
          <w:color w:val="669999"/>
          <w:sz w:val="28"/>
          <w:szCs w:val="28"/>
        </w:rPr>
      </w:pPr>
      <w:r w:rsidRPr="00AE66C7">
        <w:rPr>
          <w:rFonts w:asciiTheme="minorHAnsi" w:hAnsiTheme="minorHAnsi"/>
          <w:b/>
          <w:color w:val="669999"/>
          <w:sz w:val="28"/>
          <w:szCs w:val="28"/>
        </w:rPr>
        <w:t>Selection Process</w:t>
      </w:r>
    </w:p>
    <w:p w14:paraId="2039B028" w14:textId="77777777" w:rsidR="002A7C08" w:rsidRPr="00A95218" w:rsidRDefault="002A7C08" w:rsidP="00A95218">
      <w:pPr>
        <w:pStyle w:val="NormalWeb"/>
        <w:spacing w:before="0" w:beforeAutospacing="0" w:line="276" w:lineRule="auto"/>
        <w:contextualSpacing/>
        <w:jc w:val="both"/>
        <w:rPr>
          <w:rFonts w:asciiTheme="minorHAnsi" w:hAnsiTheme="minorHAnsi"/>
          <w:b/>
          <w:color w:val="669999"/>
          <w:sz w:val="21"/>
          <w:szCs w:val="21"/>
        </w:rPr>
      </w:pPr>
      <w:r w:rsidRPr="00AE66C7">
        <w:rPr>
          <w:rFonts w:asciiTheme="minorHAnsi" w:hAnsiTheme="minorHAnsi"/>
          <w:sz w:val="21"/>
          <w:szCs w:val="21"/>
        </w:rPr>
        <w:t>The HSE-NDTP will form an expert advisory panel to assess the applications, and may seek specific advice from relevant experts, Clinical Directors etc. as required.</w:t>
      </w:r>
      <w:r w:rsidR="00625D4B">
        <w:rPr>
          <w:rFonts w:asciiTheme="minorHAnsi" w:hAnsiTheme="minorHAnsi"/>
          <w:sz w:val="21"/>
          <w:szCs w:val="21"/>
        </w:rPr>
        <w:t xml:space="preserve"> </w:t>
      </w:r>
      <w:r w:rsidRPr="00AE66C7">
        <w:rPr>
          <w:rFonts w:asciiTheme="minorHAnsi" w:hAnsiTheme="minorHAnsi"/>
          <w:sz w:val="21"/>
          <w:szCs w:val="21"/>
        </w:rPr>
        <w:t>The principal considerations will be:</w:t>
      </w:r>
    </w:p>
    <w:p w14:paraId="6027AD9F" w14:textId="77777777" w:rsidR="0042291E" w:rsidRPr="00AE66C7" w:rsidRDefault="0042291E" w:rsidP="004E5F82">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 xml:space="preserve">Quality of the fellowship proposed </w:t>
      </w:r>
    </w:p>
    <w:p w14:paraId="6D3C845A" w14:textId="77777777" w:rsidR="002A7C08" w:rsidRPr="00AE66C7" w:rsidRDefault="002A7C08" w:rsidP="004E5F82">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 xml:space="preserve">Identified unmet patient need </w:t>
      </w:r>
    </w:p>
    <w:p w14:paraId="45AE577F" w14:textId="77777777" w:rsidR="002A7C08" w:rsidRPr="00AE66C7" w:rsidRDefault="002A7C08" w:rsidP="004E5F82">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 xml:space="preserve">Specialty and service priorities </w:t>
      </w:r>
    </w:p>
    <w:p w14:paraId="4C5F8511" w14:textId="77777777" w:rsidR="002A7C08" w:rsidRPr="00AE66C7" w:rsidRDefault="002A7C08" w:rsidP="004E5F82">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Unavailability of such training in Ireland currently</w:t>
      </w:r>
    </w:p>
    <w:p w14:paraId="0780C687" w14:textId="77777777" w:rsidR="002A7C08" w:rsidRPr="00AE66C7" w:rsidRDefault="002A7C08" w:rsidP="004E5F82">
      <w:pPr>
        <w:pStyle w:val="NormalWeb"/>
        <w:numPr>
          <w:ilvl w:val="0"/>
          <w:numId w:val="2"/>
        </w:numPr>
        <w:spacing w:before="0" w:beforeAutospacing="0" w:line="276" w:lineRule="auto"/>
        <w:ind w:left="426" w:hanging="284"/>
        <w:contextualSpacing/>
        <w:jc w:val="both"/>
        <w:rPr>
          <w:rFonts w:asciiTheme="minorHAnsi" w:hAnsiTheme="minorHAnsi"/>
          <w:sz w:val="21"/>
          <w:szCs w:val="21"/>
        </w:rPr>
      </w:pPr>
      <w:r w:rsidRPr="00AE66C7">
        <w:rPr>
          <w:rFonts w:asciiTheme="minorHAnsi" w:hAnsiTheme="minorHAnsi"/>
          <w:sz w:val="21"/>
          <w:szCs w:val="21"/>
        </w:rPr>
        <w:t>The potential benefits to the Irish health service and patients</w:t>
      </w:r>
      <w:r w:rsidR="0042291E" w:rsidRPr="00AE66C7">
        <w:rPr>
          <w:rFonts w:asciiTheme="minorHAnsi" w:hAnsiTheme="minorHAnsi"/>
          <w:sz w:val="21"/>
          <w:szCs w:val="21"/>
        </w:rPr>
        <w:t>.</w:t>
      </w:r>
      <w:r w:rsidRPr="00AE66C7">
        <w:rPr>
          <w:rFonts w:asciiTheme="minorHAnsi" w:hAnsiTheme="minorHAnsi"/>
          <w:sz w:val="21"/>
          <w:szCs w:val="21"/>
        </w:rPr>
        <w:t xml:space="preserve"> </w:t>
      </w:r>
    </w:p>
    <w:p w14:paraId="724CEB5A" w14:textId="77777777" w:rsidR="00194EBB" w:rsidRPr="00AE66C7" w:rsidRDefault="00194EBB" w:rsidP="004E5F82">
      <w:pPr>
        <w:pStyle w:val="NormalWeb"/>
        <w:spacing w:before="0" w:beforeAutospacing="0" w:line="276" w:lineRule="auto"/>
        <w:contextualSpacing/>
        <w:jc w:val="both"/>
        <w:rPr>
          <w:rFonts w:asciiTheme="minorHAnsi" w:hAnsiTheme="minorHAnsi"/>
          <w:sz w:val="21"/>
          <w:szCs w:val="21"/>
        </w:rPr>
      </w:pPr>
      <w:r>
        <w:rPr>
          <w:rFonts w:asciiTheme="minorHAnsi" w:hAnsiTheme="minorHAnsi"/>
          <w:sz w:val="21"/>
          <w:szCs w:val="21"/>
        </w:rPr>
        <w:t xml:space="preserve">Other factors </w:t>
      </w:r>
      <w:r w:rsidR="00A95218">
        <w:rPr>
          <w:rFonts w:asciiTheme="minorHAnsi" w:hAnsiTheme="minorHAnsi"/>
          <w:sz w:val="21"/>
          <w:szCs w:val="21"/>
        </w:rPr>
        <w:t>may include</w:t>
      </w:r>
      <w:r>
        <w:rPr>
          <w:rFonts w:asciiTheme="minorHAnsi" w:hAnsiTheme="minorHAnsi"/>
          <w:sz w:val="21"/>
          <w:szCs w:val="21"/>
        </w:rPr>
        <w:t xml:space="preserve"> specialty spread, geographical distribution and </w:t>
      </w:r>
      <w:r w:rsidR="00A95218">
        <w:rPr>
          <w:rFonts w:asciiTheme="minorHAnsi" w:hAnsiTheme="minorHAnsi"/>
          <w:sz w:val="21"/>
          <w:szCs w:val="21"/>
        </w:rPr>
        <w:t xml:space="preserve">other considerations. </w:t>
      </w:r>
      <w:r>
        <w:rPr>
          <w:rFonts w:asciiTheme="minorHAnsi" w:hAnsiTheme="minorHAnsi"/>
          <w:sz w:val="21"/>
          <w:szCs w:val="21"/>
        </w:rPr>
        <w:t xml:space="preserve"> </w:t>
      </w:r>
    </w:p>
    <w:p w14:paraId="0BEDD263" w14:textId="77777777" w:rsidR="00A95218" w:rsidRDefault="00A95218" w:rsidP="004E5F82">
      <w:pPr>
        <w:pStyle w:val="NormalWeb"/>
        <w:spacing w:before="0" w:beforeAutospacing="0" w:line="276" w:lineRule="auto"/>
        <w:contextualSpacing/>
        <w:jc w:val="both"/>
        <w:rPr>
          <w:rFonts w:asciiTheme="minorHAnsi" w:hAnsiTheme="minorHAnsi"/>
          <w:sz w:val="21"/>
          <w:szCs w:val="21"/>
        </w:rPr>
      </w:pPr>
    </w:p>
    <w:p w14:paraId="3DACC8A7" w14:textId="179C0CC5" w:rsidR="00C570F3" w:rsidRPr="00AE66C7" w:rsidRDefault="009F1F36" w:rsidP="004E5F82">
      <w:pPr>
        <w:pStyle w:val="NormalWeb"/>
        <w:spacing w:before="0" w:beforeAutospacing="0" w:line="276" w:lineRule="auto"/>
        <w:contextualSpacing/>
        <w:jc w:val="both"/>
        <w:rPr>
          <w:rFonts w:asciiTheme="minorHAnsi" w:hAnsiTheme="minorHAnsi"/>
          <w:sz w:val="21"/>
          <w:szCs w:val="21"/>
        </w:rPr>
      </w:pPr>
      <w:r w:rsidRPr="00AE66C7">
        <w:rPr>
          <w:rFonts w:asciiTheme="minorHAnsi" w:hAnsiTheme="minorHAnsi"/>
          <w:sz w:val="21"/>
          <w:szCs w:val="21"/>
        </w:rPr>
        <w:t>The 8</w:t>
      </w:r>
      <w:r w:rsidR="00734ACF" w:rsidRPr="00AE66C7">
        <w:rPr>
          <w:rFonts w:asciiTheme="minorHAnsi" w:hAnsiTheme="minorHAnsi"/>
          <w:sz w:val="21"/>
          <w:szCs w:val="21"/>
        </w:rPr>
        <w:t xml:space="preserve"> successful 20</w:t>
      </w:r>
      <w:r w:rsidR="00AE72F1">
        <w:rPr>
          <w:rFonts w:asciiTheme="minorHAnsi" w:hAnsiTheme="minorHAnsi"/>
          <w:sz w:val="21"/>
          <w:szCs w:val="21"/>
        </w:rPr>
        <w:t>20</w:t>
      </w:r>
      <w:r w:rsidR="00C570F3" w:rsidRPr="00AE66C7">
        <w:rPr>
          <w:rFonts w:asciiTheme="minorHAnsi" w:hAnsiTheme="minorHAnsi"/>
          <w:sz w:val="21"/>
          <w:szCs w:val="21"/>
        </w:rPr>
        <w:t xml:space="preserve"> National Aspire </w:t>
      </w:r>
      <w:r w:rsidR="00194EBB">
        <w:rPr>
          <w:rFonts w:asciiTheme="minorHAnsi" w:hAnsiTheme="minorHAnsi"/>
          <w:sz w:val="21"/>
          <w:szCs w:val="21"/>
        </w:rPr>
        <w:t xml:space="preserve">Fellowships will be announced early </w:t>
      </w:r>
      <w:r w:rsidR="00625D4B">
        <w:rPr>
          <w:rFonts w:asciiTheme="minorHAnsi" w:hAnsiTheme="minorHAnsi"/>
          <w:sz w:val="21"/>
          <w:szCs w:val="21"/>
        </w:rPr>
        <w:t>in 20</w:t>
      </w:r>
      <w:r w:rsidR="00AE72F1">
        <w:rPr>
          <w:rFonts w:asciiTheme="minorHAnsi" w:hAnsiTheme="minorHAnsi"/>
          <w:sz w:val="21"/>
          <w:szCs w:val="21"/>
        </w:rPr>
        <w:t>20</w:t>
      </w:r>
      <w:r w:rsidR="00625D4B">
        <w:rPr>
          <w:rFonts w:asciiTheme="minorHAnsi" w:hAnsiTheme="minorHAnsi"/>
          <w:sz w:val="21"/>
          <w:szCs w:val="21"/>
        </w:rPr>
        <w:t xml:space="preserve">. </w:t>
      </w:r>
      <w:r w:rsidR="00734ACF" w:rsidRPr="00AE66C7">
        <w:rPr>
          <w:rFonts w:asciiTheme="minorHAnsi" w:hAnsiTheme="minorHAnsi"/>
          <w:sz w:val="21"/>
          <w:szCs w:val="21"/>
        </w:rPr>
        <w:t>The 20</w:t>
      </w:r>
      <w:r w:rsidR="00AE72F1">
        <w:rPr>
          <w:rFonts w:asciiTheme="minorHAnsi" w:hAnsiTheme="minorHAnsi"/>
          <w:sz w:val="21"/>
          <w:szCs w:val="21"/>
        </w:rPr>
        <w:t>20</w:t>
      </w:r>
      <w:r w:rsidR="00C570F3" w:rsidRPr="00AE66C7">
        <w:rPr>
          <w:rFonts w:asciiTheme="minorHAnsi" w:hAnsiTheme="minorHAnsi"/>
          <w:sz w:val="21"/>
          <w:szCs w:val="21"/>
        </w:rPr>
        <w:t xml:space="preserve"> Aspire Fellowships will then be advertised to doctors that have received CSCST from an Irish</w:t>
      </w:r>
      <w:r w:rsidR="00734ACF" w:rsidRPr="00AE66C7">
        <w:rPr>
          <w:rFonts w:asciiTheme="minorHAnsi" w:hAnsiTheme="minorHAnsi"/>
          <w:sz w:val="21"/>
          <w:szCs w:val="21"/>
        </w:rPr>
        <w:t xml:space="preserve"> PGTB but will be no more than 3 years post CSCST on </w:t>
      </w:r>
      <w:r w:rsidR="00AE72F1">
        <w:rPr>
          <w:rFonts w:asciiTheme="minorHAnsi" w:hAnsiTheme="minorHAnsi"/>
          <w:sz w:val="21"/>
          <w:szCs w:val="21"/>
        </w:rPr>
        <w:t>12</w:t>
      </w:r>
      <w:r w:rsidR="00734ACF" w:rsidRPr="00AE66C7">
        <w:rPr>
          <w:rFonts w:asciiTheme="minorHAnsi" w:hAnsiTheme="minorHAnsi"/>
          <w:sz w:val="21"/>
          <w:szCs w:val="21"/>
        </w:rPr>
        <w:t>th July 20</w:t>
      </w:r>
      <w:r w:rsidR="00AE72F1">
        <w:rPr>
          <w:rFonts w:asciiTheme="minorHAnsi" w:hAnsiTheme="minorHAnsi"/>
          <w:sz w:val="21"/>
          <w:szCs w:val="21"/>
        </w:rPr>
        <w:t>20</w:t>
      </w:r>
      <w:r w:rsidR="00C570F3" w:rsidRPr="00AE66C7">
        <w:rPr>
          <w:rFonts w:asciiTheme="minorHAnsi" w:hAnsiTheme="minorHAnsi"/>
          <w:sz w:val="21"/>
          <w:szCs w:val="21"/>
        </w:rPr>
        <w:t xml:space="preserve">.  </w:t>
      </w:r>
    </w:p>
    <w:p w14:paraId="289A7A59" w14:textId="77777777" w:rsidR="00C570F3" w:rsidRPr="00AE66C7" w:rsidRDefault="00C570F3" w:rsidP="004E5F82">
      <w:pPr>
        <w:pStyle w:val="NormalWeb"/>
        <w:spacing w:before="0" w:beforeAutospacing="0" w:line="276" w:lineRule="auto"/>
        <w:contextualSpacing/>
        <w:jc w:val="both"/>
        <w:rPr>
          <w:rFonts w:asciiTheme="minorHAnsi" w:hAnsiTheme="minorHAnsi"/>
          <w:b/>
          <w:color w:val="669999"/>
          <w:sz w:val="28"/>
          <w:szCs w:val="28"/>
        </w:rPr>
      </w:pPr>
    </w:p>
    <w:p w14:paraId="49546D57" w14:textId="77777777" w:rsidR="00E75454" w:rsidRPr="00AE66C7" w:rsidRDefault="00E75454" w:rsidP="004E5F82">
      <w:pPr>
        <w:pStyle w:val="NormalWeb"/>
        <w:spacing w:before="0" w:beforeAutospacing="0" w:line="276" w:lineRule="auto"/>
        <w:contextualSpacing/>
        <w:jc w:val="both"/>
        <w:rPr>
          <w:rFonts w:asciiTheme="minorHAnsi" w:hAnsiTheme="minorHAnsi"/>
          <w:b/>
          <w:color w:val="669999"/>
          <w:sz w:val="28"/>
          <w:szCs w:val="28"/>
        </w:rPr>
      </w:pPr>
      <w:r w:rsidRPr="00AE66C7">
        <w:rPr>
          <w:rFonts w:asciiTheme="minorHAnsi" w:hAnsiTheme="minorHAnsi"/>
          <w:b/>
          <w:color w:val="669999"/>
          <w:sz w:val="28"/>
          <w:szCs w:val="28"/>
        </w:rPr>
        <w:t xml:space="preserve">What </w:t>
      </w:r>
      <w:r w:rsidR="00E004E8" w:rsidRPr="00AE66C7">
        <w:rPr>
          <w:rFonts w:asciiTheme="minorHAnsi" w:hAnsiTheme="minorHAnsi"/>
          <w:b/>
          <w:color w:val="669999"/>
          <w:sz w:val="28"/>
          <w:szCs w:val="28"/>
        </w:rPr>
        <w:t xml:space="preserve">is the eligibility criterion </w:t>
      </w:r>
      <w:r w:rsidRPr="00AE66C7">
        <w:rPr>
          <w:rFonts w:asciiTheme="minorHAnsi" w:hAnsiTheme="minorHAnsi"/>
          <w:b/>
          <w:color w:val="669999"/>
          <w:sz w:val="28"/>
          <w:szCs w:val="28"/>
        </w:rPr>
        <w:t>for</w:t>
      </w:r>
      <w:r w:rsidR="00596E01" w:rsidRPr="00AE66C7">
        <w:rPr>
          <w:rFonts w:asciiTheme="minorHAnsi" w:hAnsiTheme="minorHAnsi"/>
          <w:b/>
          <w:color w:val="669999"/>
          <w:sz w:val="28"/>
          <w:szCs w:val="28"/>
        </w:rPr>
        <w:t xml:space="preserve"> a doctor </w:t>
      </w:r>
      <w:r w:rsidR="00E004E8" w:rsidRPr="00AE66C7">
        <w:rPr>
          <w:rFonts w:asciiTheme="minorHAnsi" w:hAnsiTheme="minorHAnsi"/>
          <w:b/>
          <w:color w:val="669999"/>
          <w:sz w:val="28"/>
          <w:szCs w:val="28"/>
        </w:rPr>
        <w:t>applying</w:t>
      </w:r>
      <w:r w:rsidR="00596E01" w:rsidRPr="00AE66C7">
        <w:rPr>
          <w:rFonts w:asciiTheme="minorHAnsi" w:hAnsiTheme="minorHAnsi"/>
          <w:b/>
          <w:color w:val="669999"/>
          <w:sz w:val="28"/>
          <w:szCs w:val="28"/>
        </w:rPr>
        <w:t xml:space="preserve"> for an Aspire </w:t>
      </w:r>
      <w:r w:rsidR="00E004E8" w:rsidRPr="00AE66C7">
        <w:rPr>
          <w:rFonts w:asciiTheme="minorHAnsi" w:hAnsiTheme="minorHAnsi"/>
          <w:b/>
          <w:color w:val="669999"/>
          <w:sz w:val="28"/>
          <w:szCs w:val="28"/>
        </w:rPr>
        <w:t>Fellowship</w:t>
      </w:r>
      <w:r w:rsidR="00E31DEF" w:rsidRPr="00AE66C7">
        <w:rPr>
          <w:rFonts w:asciiTheme="minorHAnsi" w:hAnsiTheme="minorHAnsi"/>
          <w:b/>
          <w:color w:val="669999"/>
          <w:sz w:val="28"/>
          <w:szCs w:val="28"/>
        </w:rPr>
        <w:t>?</w:t>
      </w:r>
    </w:p>
    <w:p w14:paraId="46F3879C" w14:textId="77777777" w:rsidR="002A7C08" w:rsidRPr="00AE66C7" w:rsidRDefault="00E75454" w:rsidP="004634BD">
      <w:pPr>
        <w:pStyle w:val="NormalWeb"/>
        <w:spacing w:before="0" w:beforeAutospacing="0" w:line="276" w:lineRule="auto"/>
        <w:contextualSpacing/>
        <w:jc w:val="both"/>
        <w:rPr>
          <w:rFonts w:asciiTheme="minorHAnsi" w:hAnsiTheme="minorHAnsi"/>
          <w:sz w:val="21"/>
          <w:szCs w:val="21"/>
        </w:rPr>
      </w:pPr>
      <w:r w:rsidRPr="00AE66C7">
        <w:rPr>
          <w:rFonts w:asciiTheme="minorHAnsi" w:hAnsiTheme="minorHAnsi"/>
          <w:sz w:val="21"/>
          <w:szCs w:val="21"/>
        </w:rPr>
        <w:t>Doctors eligible to be ap</w:t>
      </w:r>
      <w:r w:rsidR="00EE33E8" w:rsidRPr="00AE66C7">
        <w:rPr>
          <w:rFonts w:asciiTheme="minorHAnsi" w:hAnsiTheme="minorHAnsi"/>
          <w:sz w:val="21"/>
          <w:szCs w:val="21"/>
        </w:rPr>
        <w:t>pointed into one of the NDTP</w:t>
      </w:r>
      <w:r w:rsidRPr="00AE66C7">
        <w:rPr>
          <w:rFonts w:asciiTheme="minorHAnsi" w:hAnsiTheme="minorHAnsi"/>
          <w:sz w:val="21"/>
          <w:szCs w:val="21"/>
        </w:rPr>
        <w:t xml:space="preserve"> </w:t>
      </w:r>
      <w:r w:rsidRPr="00AE66C7">
        <w:rPr>
          <w:rFonts w:asciiTheme="minorHAnsi" w:hAnsiTheme="minorHAnsi"/>
          <w:i/>
          <w:sz w:val="21"/>
          <w:szCs w:val="21"/>
        </w:rPr>
        <w:t>Aspire</w:t>
      </w:r>
      <w:r w:rsidRPr="00AE66C7">
        <w:rPr>
          <w:rFonts w:asciiTheme="minorHAnsi" w:hAnsiTheme="minorHAnsi"/>
          <w:sz w:val="21"/>
          <w:szCs w:val="21"/>
        </w:rPr>
        <w:t xml:space="preserve"> fellowships m</w:t>
      </w:r>
      <w:r w:rsidR="00734ACF" w:rsidRPr="00AE66C7">
        <w:rPr>
          <w:rFonts w:asciiTheme="minorHAnsi" w:hAnsiTheme="minorHAnsi"/>
          <w:sz w:val="21"/>
          <w:szCs w:val="21"/>
        </w:rPr>
        <w:t>ust be within three</w:t>
      </w:r>
      <w:r w:rsidR="00EE33E8" w:rsidRPr="00AE66C7">
        <w:rPr>
          <w:rFonts w:asciiTheme="minorHAnsi" w:hAnsiTheme="minorHAnsi"/>
          <w:sz w:val="21"/>
          <w:szCs w:val="21"/>
        </w:rPr>
        <w:t xml:space="preserve"> years of </w:t>
      </w:r>
      <w:r w:rsidRPr="00AE66C7">
        <w:rPr>
          <w:rFonts w:asciiTheme="minorHAnsi" w:hAnsiTheme="minorHAnsi"/>
          <w:sz w:val="21"/>
          <w:szCs w:val="21"/>
        </w:rPr>
        <w:t xml:space="preserve">CSCST and have completed their HST training within an Irish Postgraduate Training Body. </w:t>
      </w:r>
    </w:p>
    <w:p w14:paraId="41BBFB24" w14:textId="77777777" w:rsidR="006E6392" w:rsidRDefault="006E6392" w:rsidP="00AE66C7">
      <w:pPr>
        <w:pStyle w:val="Heading3"/>
        <w:contextualSpacing/>
        <w:rPr>
          <w:rFonts w:asciiTheme="minorHAnsi" w:hAnsiTheme="minorHAnsi" w:cs="Times New Roman"/>
          <w:bCs w:val="0"/>
          <w:color w:val="669999"/>
          <w:sz w:val="32"/>
          <w:szCs w:val="32"/>
          <w:lang w:eastAsia="en-GB"/>
        </w:rPr>
      </w:pPr>
    </w:p>
    <w:p w14:paraId="639E5AF5" w14:textId="77777777" w:rsidR="006E6392" w:rsidRDefault="006E6392" w:rsidP="00AE66C7">
      <w:pPr>
        <w:pStyle w:val="Heading3"/>
        <w:contextualSpacing/>
        <w:rPr>
          <w:rFonts w:asciiTheme="minorHAnsi" w:hAnsiTheme="minorHAnsi" w:cs="Times New Roman"/>
          <w:bCs w:val="0"/>
          <w:color w:val="669999"/>
          <w:sz w:val="32"/>
          <w:szCs w:val="32"/>
          <w:lang w:eastAsia="en-GB"/>
        </w:rPr>
      </w:pPr>
    </w:p>
    <w:p w14:paraId="4D1462C3" w14:textId="77777777" w:rsidR="006E6392" w:rsidRDefault="006E6392" w:rsidP="00AE66C7">
      <w:pPr>
        <w:pStyle w:val="Heading3"/>
        <w:contextualSpacing/>
        <w:rPr>
          <w:rFonts w:asciiTheme="minorHAnsi" w:hAnsiTheme="minorHAnsi" w:cs="Times New Roman"/>
          <w:bCs w:val="0"/>
          <w:color w:val="669999"/>
          <w:sz w:val="32"/>
          <w:szCs w:val="32"/>
          <w:lang w:eastAsia="en-GB"/>
        </w:rPr>
      </w:pPr>
    </w:p>
    <w:p w14:paraId="221DB30D" w14:textId="77777777" w:rsidR="006E6392" w:rsidRDefault="006E6392" w:rsidP="00AE66C7">
      <w:pPr>
        <w:pStyle w:val="Heading3"/>
        <w:contextualSpacing/>
        <w:rPr>
          <w:rFonts w:asciiTheme="minorHAnsi" w:hAnsiTheme="minorHAnsi" w:cs="Times New Roman"/>
          <w:bCs w:val="0"/>
          <w:color w:val="669999"/>
          <w:sz w:val="32"/>
          <w:szCs w:val="32"/>
          <w:lang w:eastAsia="en-GB"/>
        </w:rPr>
      </w:pPr>
    </w:p>
    <w:p w14:paraId="686AB5E3" w14:textId="77777777" w:rsidR="006E6392" w:rsidRDefault="006E6392" w:rsidP="00AE66C7">
      <w:pPr>
        <w:pStyle w:val="Heading3"/>
        <w:contextualSpacing/>
        <w:rPr>
          <w:rFonts w:asciiTheme="minorHAnsi" w:hAnsiTheme="minorHAnsi" w:cs="Times New Roman"/>
          <w:bCs w:val="0"/>
          <w:color w:val="669999"/>
          <w:sz w:val="32"/>
          <w:szCs w:val="32"/>
          <w:lang w:eastAsia="en-GB"/>
        </w:rPr>
      </w:pPr>
    </w:p>
    <w:p w14:paraId="60D0C032" w14:textId="77777777" w:rsidR="006E6392" w:rsidRDefault="006E6392" w:rsidP="00AE66C7">
      <w:pPr>
        <w:pStyle w:val="Heading3"/>
        <w:contextualSpacing/>
        <w:rPr>
          <w:rFonts w:asciiTheme="minorHAnsi" w:hAnsiTheme="minorHAnsi" w:cs="Times New Roman"/>
          <w:bCs w:val="0"/>
          <w:color w:val="669999"/>
          <w:sz w:val="32"/>
          <w:szCs w:val="32"/>
          <w:lang w:eastAsia="en-GB"/>
        </w:rPr>
      </w:pPr>
    </w:p>
    <w:p w14:paraId="436A2C3C" w14:textId="77777777" w:rsidR="006E6392" w:rsidRDefault="006E6392" w:rsidP="00AE66C7">
      <w:pPr>
        <w:pStyle w:val="Heading3"/>
        <w:contextualSpacing/>
        <w:rPr>
          <w:rFonts w:asciiTheme="minorHAnsi" w:hAnsiTheme="minorHAnsi" w:cs="Times New Roman"/>
          <w:bCs w:val="0"/>
          <w:color w:val="669999"/>
          <w:sz w:val="32"/>
          <w:szCs w:val="32"/>
          <w:lang w:eastAsia="en-GB"/>
        </w:rPr>
      </w:pPr>
    </w:p>
    <w:p w14:paraId="53DCD123" w14:textId="77777777" w:rsidR="006E6392" w:rsidRDefault="006E6392" w:rsidP="00AE66C7">
      <w:pPr>
        <w:pStyle w:val="Heading3"/>
        <w:contextualSpacing/>
        <w:rPr>
          <w:rFonts w:asciiTheme="minorHAnsi" w:hAnsiTheme="minorHAnsi" w:cs="Times New Roman"/>
          <w:bCs w:val="0"/>
          <w:color w:val="669999"/>
          <w:sz w:val="32"/>
          <w:szCs w:val="32"/>
          <w:lang w:eastAsia="en-GB"/>
        </w:rPr>
      </w:pPr>
    </w:p>
    <w:p w14:paraId="5950125E" w14:textId="77777777" w:rsidR="006E6392" w:rsidRDefault="006E6392" w:rsidP="00AE66C7">
      <w:pPr>
        <w:pStyle w:val="Heading3"/>
        <w:contextualSpacing/>
        <w:rPr>
          <w:rFonts w:asciiTheme="minorHAnsi" w:hAnsiTheme="minorHAnsi" w:cs="Times New Roman"/>
          <w:bCs w:val="0"/>
          <w:color w:val="669999"/>
          <w:sz w:val="32"/>
          <w:szCs w:val="32"/>
          <w:lang w:eastAsia="en-GB"/>
        </w:rPr>
      </w:pPr>
    </w:p>
    <w:p w14:paraId="6FDD7424" w14:textId="77777777" w:rsidR="006E6392" w:rsidRDefault="006E6392" w:rsidP="00AE66C7">
      <w:pPr>
        <w:pStyle w:val="Heading3"/>
        <w:contextualSpacing/>
        <w:rPr>
          <w:rFonts w:asciiTheme="minorHAnsi" w:hAnsiTheme="minorHAnsi" w:cs="Times New Roman"/>
          <w:bCs w:val="0"/>
          <w:color w:val="669999"/>
          <w:sz w:val="32"/>
          <w:szCs w:val="32"/>
          <w:lang w:eastAsia="en-GB"/>
        </w:rPr>
      </w:pPr>
    </w:p>
    <w:p w14:paraId="1DBD7AAC" w14:textId="77777777" w:rsidR="006E6392" w:rsidRDefault="006E6392" w:rsidP="00AE66C7">
      <w:pPr>
        <w:pStyle w:val="Heading3"/>
        <w:contextualSpacing/>
        <w:rPr>
          <w:rFonts w:asciiTheme="minorHAnsi" w:hAnsiTheme="minorHAnsi" w:cs="Times New Roman"/>
          <w:bCs w:val="0"/>
          <w:color w:val="669999"/>
          <w:sz w:val="32"/>
          <w:szCs w:val="32"/>
          <w:lang w:eastAsia="en-GB"/>
        </w:rPr>
      </w:pPr>
    </w:p>
    <w:p w14:paraId="7314D5B9" w14:textId="77777777" w:rsidR="006E6392" w:rsidRDefault="006E6392" w:rsidP="00AE66C7">
      <w:pPr>
        <w:pStyle w:val="Heading3"/>
        <w:contextualSpacing/>
        <w:rPr>
          <w:rFonts w:asciiTheme="minorHAnsi" w:hAnsiTheme="minorHAnsi" w:cs="Times New Roman"/>
          <w:bCs w:val="0"/>
          <w:color w:val="669999"/>
          <w:sz w:val="32"/>
          <w:szCs w:val="32"/>
          <w:lang w:eastAsia="en-GB"/>
        </w:rPr>
      </w:pPr>
    </w:p>
    <w:p w14:paraId="07A63FD2" w14:textId="1711F344" w:rsidR="00AE66C7" w:rsidRPr="00AE66C7" w:rsidRDefault="00AE66C7" w:rsidP="00AE66C7">
      <w:pPr>
        <w:pStyle w:val="Heading3"/>
        <w:contextualSpacing/>
        <w:rPr>
          <w:rFonts w:asciiTheme="minorHAnsi" w:hAnsiTheme="minorHAnsi" w:cs="Times New Roman"/>
          <w:bCs w:val="0"/>
          <w:color w:val="669999"/>
          <w:sz w:val="32"/>
          <w:szCs w:val="32"/>
          <w:lang w:eastAsia="en-GB"/>
        </w:rPr>
      </w:pPr>
    </w:p>
    <w:p w14:paraId="0FEB0E18" w14:textId="77777777" w:rsidR="00AE66C7" w:rsidRPr="00AE66C7" w:rsidRDefault="00AE66C7" w:rsidP="00AE66C7">
      <w:pPr>
        <w:rPr>
          <w:rFonts w:asciiTheme="minorHAnsi" w:hAnsiTheme="minorHAnsi"/>
          <w:sz w:val="22"/>
          <w:szCs w:val="22"/>
          <w:lang w:eastAsia="en-IE"/>
        </w:rPr>
      </w:pPr>
    </w:p>
    <w:p w14:paraId="26AE22B7" w14:textId="3AB2AC59" w:rsidR="006E6392" w:rsidRDefault="006E6392" w:rsidP="005F0BBE">
      <w:pPr>
        <w:rPr>
          <w:rFonts w:asciiTheme="minorHAnsi" w:hAnsiTheme="minorHAnsi"/>
          <w:sz w:val="24"/>
          <w:szCs w:val="24"/>
          <w:lang w:eastAsia="en-IE"/>
        </w:rPr>
      </w:pPr>
      <w:r>
        <w:rPr>
          <w:rFonts w:asciiTheme="minorHAnsi" w:hAnsiTheme="minorHAnsi"/>
          <w:color w:val="669999"/>
          <w:sz w:val="32"/>
          <w:szCs w:val="32"/>
        </w:rPr>
        <w:lastRenderedPageBreak/>
        <w:t>NDTP Aspire Fellowship 2019-2020</w:t>
      </w:r>
      <w:r w:rsidRPr="00AE66C7">
        <w:rPr>
          <w:rFonts w:asciiTheme="minorHAnsi" w:hAnsiTheme="minorHAnsi"/>
          <w:color w:val="669999"/>
          <w:sz w:val="32"/>
          <w:szCs w:val="32"/>
        </w:rPr>
        <w:t xml:space="preserve"> Application Form</w:t>
      </w:r>
    </w:p>
    <w:p w14:paraId="01768400" w14:textId="77777777" w:rsidR="006E6392" w:rsidRDefault="006E6392" w:rsidP="005F0BBE">
      <w:pPr>
        <w:rPr>
          <w:rFonts w:asciiTheme="minorHAnsi" w:hAnsiTheme="minorHAnsi"/>
          <w:sz w:val="24"/>
          <w:szCs w:val="24"/>
          <w:lang w:eastAsia="en-IE"/>
        </w:rPr>
      </w:pPr>
    </w:p>
    <w:p w14:paraId="4788680A" w14:textId="233DED45" w:rsidR="00AE66C7" w:rsidRPr="005C15B2" w:rsidRDefault="00AE66C7" w:rsidP="005F0BBE">
      <w:pPr>
        <w:rPr>
          <w:rFonts w:asciiTheme="minorHAnsi" w:hAnsiTheme="minorHAnsi"/>
          <w:sz w:val="24"/>
          <w:szCs w:val="24"/>
        </w:rPr>
      </w:pPr>
      <w:r w:rsidRPr="005C15B2">
        <w:rPr>
          <w:rFonts w:asciiTheme="minorHAnsi" w:hAnsiTheme="minorHAnsi"/>
          <w:sz w:val="24"/>
          <w:szCs w:val="24"/>
          <w:lang w:eastAsia="en-IE"/>
        </w:rPr>
        <w:t xml:space="preserve">Please return all completed application forms by email to </w:t>
      </w:r>
      <w:r w:rsidR="00AE72F1">
        <w:rPr>
          <w:rFonts w:asciiTheme="minorHAnsi" w:hAnsiTheme="minorHAnsi"/>
          <w:sz w:val="24"/>
          <w:szCs w:val="24"/>
        </w:rPr>
        <w:t>ellen.odoherty@hse.ie</w:t>
      </w:r>
      <w:r w:rsidRPr="005C15B2">
        <w:rPr>
          <w:rFonts w:asciiTheme="minorHAnsi" w:hAnsiTheme="minorHAnsi"/>
          <w:sz w:val="24"/>
          <w:szCs w:val="24"/>
        </w:rPr>
        <w:t xml:space="preserve"> </w:t>
      </w:r>
      <w:r w:rsidRPr="005C15B2">
        <w:rPr>
          <w:rFonts w:asciiTheme="minorHAnsi" w:hAnsiTheme="minorHAnsi"/>
          <w:b/>
          <w:i/>
          <w:sz w:val="24"/>
          <w:szCs w:val="24"/>
          <w:lang w:eastAsia="en-IE"/>
        </w:rPr>
        <w:t>on or before</w:t>
      </w:r>
      <w:r w:rsidR="00AE72F1">
        <w:rPr>
          <w:rFonts w:asciiTheme="minorHAnsi" w:hAnsiTheme="minorHAnsi"/>
          <w:sz w:val="24"/>
          <w:szCs w:val="24"/>
          <w:lang w:eastAsia="en-IE"/>
        </w:rPr>
        <w:t xml:space="preserve"> </w:t>
      </w:r>
      <w:r w:rsidR="00443883">
        <w:rPr>
          <w:rFonts w:asciiTheme="minorHAnsi" w:hAnsiTheme="minorHAnsi"/>
          <w:sz w:val="24"/>
          <w:szCs w:val="24"/>
          <w:lang w:eastAsia="en-IE"/>
        </w:rPr>
        <w:t>8</w:t>
      </w:r>
      <w:r w:rsidR="00443883" w:rsidRPr="00443883">
        <w:rPr>
          <w:rFonts w:asciiTheme="minorHAnsi" w:hAnsiTheme="minorHAnsi"/>
          <w:sz w:val="24"/>
          <w:szCs w:val="24"/>
          <w:vertAlign w:val="superscript"/>
          <w:lang w:eastAsia="en-IE"/>
        </w:rPr>
        <w:t>th</w:t>
      </w:r>
      <w:r w:rsidR="005F0BBE" w:rsidRPr="005C15B2">
        <w:rPr>
          <w:rFonts w:asciiTheme="minorHAnsi" w:hAnsiTheme="minorHAnsi"/>
          <w:sz w:val="24"/>
          <w:szCs w:val="24"/>
          <w:lang w:eastAsia="en-IE"/>
        </w:rPr>
        <w:t xml:space="preserve"> </w:t>
      </w:r>
      <w:r w:rsidR="00AE72F1">
        <w:rPr>
          <w:rFonts w:asciiTheme="minorHAnsi" w:hAnsiTheme="minorHAnsi"/>
          <w:sz w:val="24"/>
          <w:szCs w:val="24"/>
          <w:lang w:eastAsia="en-IE"/>
        </w:rPr>
        <w:t>November</w:t>
      </w:r>
      <w:r w:rsidR="00AE72F1" w:rsidRPr="005C15B2">
        <w:rPr>
          <w:rFonts w:asciiTheme="minorHAnsi" w:hAnsiTheme="minorHAnsi"/>
          <w:sz w:val="24"/>
          <w:szCs w:val="24"/>
          <w:lang w:eastAsia="en-IE"/>
        </w:rPr>
        <w:t xml:space="preserve"> </w:t>
      </w:r>
      <w:r w:rsidR="005F0BBE" w:rsidRPr="005C15B2">
        <w:rPr>
          <w:rFonts w:asciiTheme="minorHAnsi" w:hAnsiTheme="minorHAnsi"/>
          <w:sz w:val="24"/>
          <w:szCs w:val="24"/>
          <w:lang w:eastAsia="en-IE"/>
        </w:rPr>
        <w:t>201</w:t>
      </w:r>
      <w:r w:rsidR="00AE72F1">
        <w:rPr>
          <w:rFonts w:asciiTheme="minorHAnsi" w:hAnsiTheme="minorHAnsi"/>
          <w:sz w:val="24"/>
          <w:szCs w:val="24"/>
          <w:lang w:eastAsia="en-IE"/>
        </w:rPr>
        <w:t>9</w:t>
      </w:r>
      <w:r w:rsidRPr="005C15B2">
        <w:rPr>
          <w:rFonts w:asciiTheme="minorHAnsi" w:hAnsiTheme="minorHAnsi"/>
          <w:sz w:val="24"/>
          <w:szCs w:val="24"/>
          <w:lang w:eastAsia="en-IE"/>
        </w:rPr>
        <w:t xml:space="preserve"> at 5pm.</w:t>
      </w:r>
    </w:p>
    <w:p w14:paraId="570C1FBF" w14:textId="77777777" w:rsidR="00AE66C7" w:rsidRPr="005C15B2" w:rsidRDefault="00AE66C7" w:rsidP="00AE66C7">
      <w:pPr>
        <w:rPr>
          <w:rFonts w:asciiTheme="minorHAnsi" w:hAnsiTheme="minorHAnsi"/>
          <w:sz w:val="24"/>
          <w:szCs w:val="24"/>
        </w:rPr>
      </w:pPr>
    </w:p>
    <w:p w14:paraId="072AD39B" w14:textId="77777777" w:rsidR="005F0BBE" w:rsidRPr="005C15B2" w:rsidRDefault="00AE66C7" w:rsidP="005F0BBE">
      <w:pPr>
        <w:pStyle w:val="ListParagraph"/>
        <w:numPr>
          <w:ilvl w:val="0"/>
          <w:numId w:val="12"/>
        </w:numPr>
        <w:jc w:val="both"/>
        <w:rPr>
          <w:rFonts w:asciiTheme="minorHAnsi" w:hAnsiTheme="minorHAnsi"/>
          <w:b/>
          <w:color w:val="669999"/>
        </w:rPr>
      </w:pPr>
      <w:r w:rsidRPr="005C15B2">
        <w:rPr>
          <w:rFonts w:asciiTheme="minorHAnsi" w:hAnsiTheme="minorHAnsi"/>
          <w:b/>
          <w:color w:val="669999"/>
        </w:rPr>
        <w:t xml:space="preserve">Title: </w:t>
      </w:r>
    </w:p>
    <w:p w14:paraId="1104A665" w14:textId="77777777" w:rsidR="00AE66C7" w:rsidRPr="005C15B2" w:rsidRDefault="00AE66C7" w:rsidP="00AE66C7">
      <w:pPr>
        <w:rPr>
          <w:rFonts w:asciiTheme="minorHAnsi" w:hAnsiTheme="minorHAnsi" w:cs="Arial"/>
          <w:bCs/>
          <w:iCs/>
          <w:sz w:val="24"/>
          <w:szCs w:val="24"/>
        </w:rPr>
      </w:pPr>
      <w:r w:rsidRPr="005C15B2">
        <w:rPr>
          <w:rFonts w:asciiTheme="minorHAnsi" w:hAnsiTheme="minorHAnsi" w:cs="Arial"/>
          <w:bCs/>
          <w:iCs/>
          <w:sz w:val="24"/>
          <w:szCs w:val="24"/>
        </w:rPr>
        <w:t xml:space="preserve">(Please state the title of the proposed </w:t>
      </w:r>
      <w:r w:rsidRPr="005C15B2">
        <w:rPr>
          <w:rFonts w:asciiTheme="minorHAnsi" w:hAnsiTheme="minorHAnsi" w:cs="Arial"/>
          <w:bCs/>
          <w:i/>
          <w:iCs/>
          <w:sz w:val="24"/>
          <w:szCs w:val="24"/>
        </w:rPr>
        <w:t>Aspire</w:t>
      </w:r>
      <w:r w:rsidRPr="005C15B2">
        <w:rPr>
          <w:rFonts w:asciiTheme="minorHAnsi" w:hAnsiTheme="minorHAnsi" w:cs="Arial"/>
          <w:bCs/>
          <w:iCs/>
          <w:sz w:val="24"/>
          <w:szCs w:val="24"/>
        </w:rPr>
        <w:t xml:space="preserve"> Fellowship)</w:t>
      </w:r>
    </w:p>
    <w:p w14:paraId="7A70364C" w14:textId="77777777" w:rsidR="00AE66C7" w:rsidRPr="005C15B2" w:rsidRDefault="00AE66C7" w:rsidP="00AE66C7">
      <w:pPr>
        <w:rPr>
          <w:rFonts w:asciiTheme="minorHAnsi" w:hAnsiTheme="minorHAnsi" w:cs="Arial"/>
          <w:b/>
          <w:bCs/>
          <w:iCs/>
          <w:color w:val="548DD4" w:themeColor="text2" w:themeTint="99"/>
          <w:sz w:val="24"/>
          <w:szCs w:val="24"/>
        </w:rPr>
      </w:pPr>
      <w:r w:rsidRPr="005C15B2">
        <w:rPr>
          <w:rFonts w:asciiTheme="minorHAnsi" w:hAnsiTheme="minorHAnsi" w:cs="Arial"/>
          <w:b/>
          <w:bCs/>
          <w:iCs/>
          <w:noProof/>
          <w:color w:val="548DD4" w:themeColor="text2" w:themeTint="99"/>
          <w:sz w:val="24"/>
          <w:szCs w:val="24"/>
          <w:lang w:val="en-IE" w:eastAsia="en-IE"/>
        </w:rPr>
        <mc:AlternateContent>
          <mc:Choice Requires="wps">
            <w:drawing>
              <wp:inline distT="0" distB="0" distL="0" distR="0" wp14:anchorId="792A1741" wp14:editId="5ECB05DB">
                <wp:extent cx="5621020" cy="454025"/>
                <wp:effectExtent l="9525" t="9525" r="8255" b="127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27178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14:paraId="7C9753DA" w14:textId="77777777" w:rsidR="00AE66C7" w:rsidRPr="008F1F76" w:rsidRDefault="00AE66C7" w:rsidP="00AE66C7">
                            <w:pPr>
                              <w:rPr>
                                <w:rFonts w:asciiTheme="majorHAnsi" w:hAnsiTheme="majorHAnsi"/>
                                <w:sz w:val="22"/>
                                <w:szCs w:val="22"/>
                              </w:rPr>
                            </w:pPr>
                          </w:p>
                        </w:txbxContent>
                      </wps:txbx>
                      <wps:bodyPr rot="0" vert="horz" wrap="square" lIns="91440" tIns="45720" rIns="91440" bIns="45720" anchor="t" anchorCtr="0" upright="1">
                        <a:spAutoFit/>
                      </wps:bodyPr>
                    </wps:wsp>
                  </a:graphicData>
                </a:graphic>
              </wp:inline>
            </w:drawing>
          </mc:Choice>
          <mc:Fallback xmlns:w16se="http://schemas.microsoft.com/office/word/2015/wordml/symex" xmlns:w15="http://schemas.microsoft.com/office/word/2012/wordml" xmlns:cx="http://schemas.microsoft.com/office/drawing/2014/chartex">
            <w:pict>
              <v:shapetype w14:anchorId="792A1741" id="_x0000_t202" coordsize="21600,21600" o:spt="202" path="m,l,21600r21600,l21600,xe">
                <v:stroke joinstyle="miter"/>
                <v:path gradientshapeok="t" o:connecttype="rect"/>
              </v:shapetype>
              <v:shape id="Text Box 2" o:spid="_x0000_s1026" type="#_x0000_t202" style="width:442.6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FiRAIAAL8EAAAOAAAAZHJzL2Uyb0RvYy54bWysVMtu2zAQvBfoPxC813rUThzBcpA6dVEg&#10;fQBJP4CiKIkoXyVpS+7XZ0nartPeivggkLvk7HBn1qvbSQq0Z9ZxrWpczHKMmKK65aqv8Y+n7bsl&#10;Rs4T1RKhFavxgTl8u377ZjWaipV60KJlFgGIctVoajx4b6osc3RgkriZNkxBstNWEg9b22etJSOg&#10;S5GVeX6Vjdq2xmrKnIPofUridcTvOkb9t65zzCNRY+Dm49fGbxO+2XpFqt4SM3B6pEH+g4UkXEHR&#10;M9Q98QTtLP8HSnJqtdOdn1EtM911nLL4BnhNkf/1mseBGBbfAs1x5twm93qw9Ov+u0W8Be3eY6SI&#10;BI2e2OTRBz2hMrRnNK6CU48GzvkJwnA0PtWZB01/OqT0ZiCqZ3fW6nFgpAV6RbiZXVxNOC6ANOMX&#10;3UIZsvM6Ak2dlaF30A0E6CDT4SxNoEIhuLgqi7yEFIVceV1cL6N2GalOt411/hPTEoVFjS1IH9HJ&#10;/sH5wIZUpyOhmNOCt1suRNwEu7GNsGhPwChNX8arYieBaooVefglv0AcXJXiJxrRsQEiVnqBLhQa&#10;a3yzKBcR9UXufC2h+Sn19pUqS+5hugSXNV5e8A8ifVRt9L4nXKQ1NEioo2pBqCSZn5rp6IJGtwfQ&#10;z+o0RTD1sBi0/Y3RCBNUY/drRyzDSHxW4IGbYj4PIxc388V1UM9eZprLDFEUoGrsMUrLjU9jujOW&#10;9wNUOrnuDnyz5VHSYLDE6sgbpiT2/zjRYQwv9/HUn/+d9TMAAAD//wMAUEsDBBQABgAIAAAAIQBQ&#10;Q7fn2wAAAAQBAAAPAAAAZHJzL2Rvd25yZXYueG1sTI8xT8MwEIV3JP6DdUhs1Gml0BDiVAiJgYGh&#10;pQxsl/iIo9jnKHbb5N9jWGA56ek9vfddtZudFWeaQu9ZwXqVgSBuve65U3B8f7krQISIrNF6JgUL&#10;BdjV11cVltpfeE/nQ+xEKuFQogIT41hKGVpDDsPKj8TJ+/KTw5jk1Ek94SWVOys3WXYvHfacFgyO&#10;9GyoHQ4np+CzXV5zv/0YjG38fngLD0ufa6Vub+anRxCR5vgXhh/8hA51Ymr8iXUQVkF6JP7e5BVF&#10;vgHRKNiuc5B1Jf/D198AAAD//wMAUEsBAi0AFAAGAAgAAAAhALaDOJL+AAAA4QEAABMAAAAAAAAA&#10;AAAAAAAAAAAAAFtDb250ZW50X1R5cGVzXS54bWxQSwECLQAUAAYACAAAACEAOP0h/9YAAACUAQAA&#10;CwAAAAAAAAAAAAAAAAAvAQAAX3JlbHMvLnJlbHNQSwECLQAUAAYACAAAACEAnqOxYkQCAAC/BAAA&#10;DgAAAAAAAAAAAAAAAAAuAgAAZHJzL2Uyb0RvYy54bWxQSwECLQAUAAYACAAAACEAUEO359sAAAAE&#10;AQAADwAAAAAAAAAAAAAAAACeBAAAZHJzL2Rvd25yZXYueG1sUEsFBgAAAAAEAAQA8wAAAKYFAAAA&#10;AA==&#10;" fillcolor="#eeece1 [3214]" strokecolor="black [3213]">
                <v:textbox style="mso-fit-shape-to-text:t">
                  <w:txbxContent>
                    <w:p w14:paraId="7C9753DA" w14:textId="77777777" w:rsidR="00AE66C7" w:rsidRPr="008F1F76" w:rsidRDefault="00AE66C7" w:rsidP="00AE66C7">
                      <w:pPr>
                        <w:rPr>
                          <w:rFonts w:asciiTheme="majorHAnsi" w:hAnsiTheme="majorHAnsi"/>
                          <w:sz w:val="22"/>
                          <w:szCs w:val="22"/>
                        </w:rPr>
                      </w:pPr>
                    </w:p>
                  </w:txbxContent>
                </v:textbox>
                <w10:anchorlock/>
              </v:shape>
            </w:pict>
          </mc:Fallback>
        </mc:AlternateContent>
      </w:r>
    </w:p>
    <w:p w14:paraId="3DDFF7FF" w14:textId="77777777" w:rsidR="00AE66C7" w:rsidRPr="005C15B2" w:rsidRDefault="00AE66C7" w:rsidP="00AE66C7">
      <w:pPr>
        <w:rPr>
          <w:rFonts w:asciiTheme="minorHAnsi" w:hAnsiTheme="minorHAnsi" w:cs="Arial"/>
          <w:b/>
          <w:bCs/>
          <w:iCs/>
          <w:color w:val="4F6228"/>
          <w:sz w:val="24"/>
          <w:szCs w:val="24"/>
        </w:rPr>
      </w:pPr>
    </w:p>
    <w:p w14:paraId="5439CB2D" w14:textId="77777777" w:rsidR="00AE66C7" w:rsidRPr="005C15B2" w:rsidRDefault="00AE66C7" w:rsidP="00AE66C7">
      <w:pPr>
        <w:pStyle w:val="ListParagraph"/>
        <w:numPr>
          <w:ilvl w:val="0"/>
          <w:numId w:val="12"/>
        </w:numPr>
        <w:jc w:val="both"/>
        <w:rPr>
          <w:rFonts w:asciiTheme="minorHAnsi" w:hAnsiTheme="minorHAnsi"/>
          <w:b/>
          <w:color w:val="669999"/>
        </w:rPr>
      </w:pPr>
      <w:r w:rsidRPr="005C15B2">
        <w:rPr>
          <w:rFonts w:asciiTheme="minorHAnsi" w:hAnsiTheme="minorHAnsi"/>
          <w:b/>
          <w:color w:val="669999"/>
        </w:rPr>
        <w:t>Duration of the fellowship:</w:t>
      </w:r>
    </w:p>
    <w:p w14:paraId="48345982" w14:textId="77777777" w:rsidR="005F0BBE" w:rsidRPr="005C15B2" w:rsidRDefault="005F0BBE" w:rsidP="005F0BBE">
      <w:pPr>
        <w:rPr>
          <w:rFonts w:asciiTheme="minorHAnsi" w:hAnsiTheme="minorHAnsi" w:cs="Arial"/>
          <w:bCs/>
          <w:iCs/>
          <w:sz w:val="24"/>
          <w:szCs w:val="24"/>
        </w:rPr>
      </w:pPr>
      <w:r w:rsidRPr="005C15B2">
        <w:rPr>
          <w:rFonts w:asciiTheme="minorHAnsi" w:hAnsiTheme="minorHAnsi" w:cs="Arial"/>
          <w:bCs/>
          <w:iCs/>
          <w:sz w:val="24"/>
          <w:szCs w:val="24"/>
        </w:rPr>
        <w:t>(It is expected that most fellowships will be o</w:t>
      </w:r>
      <w:r w:rsidR="00625D4B">
        <w:rPr>
          <w:rFonts w:asciiTheme="minorHAnsi" w:hAnsiTheme="minorHAnsi" w:cs="Arial"/>
          <w:bCs/>
          <w:iCs/>
          <w:sz w:val="24"/>
          <w:szCs w:val="24"/>
        </w:rPr>
        <w:t xml:space="preserve">f </w:t>
      </w:r>
      <w:proofErr w:type="gramStart"/>
      <w:r w:rsidR="00625D4B">
        <w:rPr>
          <w:rFonts w:asciiTheme="minorHAnsi" w:hAnsiTheme="minorHAnsi" w:cs="Arial"/>
          <w:bCs/>
          <w:iCs/>
          <w:sz w:val="24"/>
          <w:szCs w:val="24"/>
        </w:rPr>
        <w:t>a 12</w:t>
      </w:r>
      <w:proofErr w:type="gramEnd"/>
      <w:r w:rsidR="00625D4B">
        <w:rPr>
          <w:rFonts w:asciiTheme="minorHAnsi" w:hAnsiTheme="minorHAnsi" w:cs="Arial"/>
          <w:bCs/>
          <w:iCs/>
          <w:sz w:val="24"/>
          <w:szCs w:val="24"/>
        </w:rPr>
        <w:t>-month duration, however f</w:t>
      </w:r>
      <w:r w:rsidRPr="005C15B2">
        <w:rPr>
          <w:rFonts w:asciiTheme="minorHAnsi" w:hAnsiTheme="minorHAnsi" w:cs="Arial"/>
          <w:bCs/>
          <w:iCs/>
          <w:sz w:val="24"/>
          <w:szCs w:val="24"/>
        </w:rPr>
        <w:t>ellowship proposals up to 24 months will be considered)</w:t>
      </w:r>
    </w:p>
    <w:p w14:paraId="1B5ABA1A" w14:textId="77777777" w:rsidR="005F0BBE" w:rsidRPr="005C15B2" w:rsidRDefault="005F0BBE" w:rsidP="005F0BBE">
      <w:pPr>
        <w:rPr>
          <w:rFonts w:asciiTheme="minorHAnsi" w:hAnsiTheme="minorHAnsi" w:cs="Arial"/>
          <w:bCs/>
          <w:iCs/>
          <w:sz w:val="24"/>
          <w:szCs w:val="24"/>
        </w:rPr>
      </w:pPr>
      <w:r w:rsidRPr="005C15B2">
        <w:rPr>
          <w:rFonts w:asciiTheme="minorHAnsi" w:hAnsiTheme="minorHAnsi"/>
          <w:noProof/>
          <w:sz w:val="24"/>
          <w:szCs w:val="24"/>
          <w:lang w:val="en-IE" w:eastAsia="en-IE"/>
        </w:rPr>
        <mc:AlternateContent>
          <mc:Choice Requires="wps">
            <w:drawing>
              <wp:inline distT="0" distB="0" distL="0" distR="0" wp14:anchorId="2DAC9C78" wp14:editId="51FB6F60">
                <wp:extent cx="5621020" cy="454025"/>
                <wp:effectExtent l="9525" t="9525" r="8255"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27178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14:paraId="3915916C" w14:textId="77777777" w:rsidR="005F0BBE" w:rsidRPr="008F1F76" w:rsidRDefault="005F0BBE" w:rsidP="005F0BBE">
                            <w:pPr>
                              <w:rPr>
                                <w:rFonts w:asciiTheme="majorHAnsi" w:hAnsiTheme="majorHAnsi"/>
                                <w:sz w:val="22"/>
                                <w:szCs w:val="22"/>
                              </w:rPr>
                            </w:pPr>
                          </w:p>
                        </w:txbxContent>
                      </wps:txbx>
                      <wps:bodyPr rot="0" vert="horz" wrap="square" lIns="91440" tIns="45720" rIns="91440" bIns="45720" anchor="t" anchorCtr="0" upright="1">
                        <a:spAutoFit/>
                      </wps:bodyPr>
                    </wps:wsp>
                  </a:graphicData>
                </a:graphic>
              </wp:inline>
            </w:drawing>
          </mc:Choice>
          <mc:Fallback xmlns:w16se="http://schemas.microsoft.com/office/word/2015/wordml/symex" xmlns:w15="http://schemas.microsoft.com/office/word/2012/wordml" xmlns:cx="http://schemas.microsoft.com/office/drawing/2014/chartex">
            <w:pict>
              <v:shape w14:anchorId="2DAC9C78" id="_x0000_s1027" type="#_x0000_t202" style="width:442.6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XARQIAAMYEAAAOAAAAZHJzL2Uyb0RvYy54bWysVMtu2zAQvBfoPxC813rAjh3BcpA6dVEg&#10;fQBJP4CiKIkoXyVpS+7Xd0nartPeivggkLvk7HBn1uu7SQp0YNZxrWpczHKMmKK65aqv8ffn3bsV&#10;Rs4T1RKhFavxkTl8t3n7Zj2aipV60KJlFgGIctVoajx4b6osc3RgkriZNkxBstNWEg9b22etJSOg&#10;S5GVeX6Tjdq2xmrKnIPoQ0riTcTvOkb9165zzCNRY+Dm49fGbxO+2WZNqt4SM3B6okH+g4UkXEHR&#10;C9QD8QTtLf8HSnJqtdOdn1EtM911nLL4BnhNkf/1mqeBGBbfAs1x5tIm93qw9Mvhm0W8Be0WGCki&#10;QaNnNnn0Xk+oDO0Zjavg1JOBc36CMByNT3XmUdMfDim9HYjq2b21ehwYaYFeEW5mV1cTjgsgzfhZ&#10;t1CG7L2OQFNnZegddAMBOsh0vEgTqFAILm7KIi8hRSFXLovlKmqXkep821jnPzItUVjU2IL0EZ0c&#10;Hp0PbEh1PhKKOS14u+NCxE2wG9sKiw4EjNL0Zbwq9hKopliRh1/yC8TBVSl+phEdGyBipRfoQqGx&#10;xreLchFRX+Qu1xKan1JvX6my5B6mS3BZ49UV/yDSB9VG73vCRVpDg4Q6qRaESpL5qZmSP85maHR7&#10;BBmtTsMEww+LQdtfGI0wSDV2P/fEMozEJwVWuC3m8zB5cTNfLIOI9jrTXGeIogBVY49RWm59mta9&#10;sbwfoNLZfPdgnx2PygafJVYn+jAsUYbTYIdpvN7HU3/+fja/AQAA//8DAFBLAwQUAAYACAAAACEA&#10;UEO359sAAAAEAQAADwAAAGRycy9kb3ducmV2LnhtbEyPMU/DMBCFdyT+g3VIbNRppdAQ4lQIiYGB&#10;oaUMbJf4iKPY5yh22+TfY1hgOenpPb33XbWbnRVnmkLvWcF6lYEgbr3uuVNwfH+5K0CEiKzReiYF&#10;CwXY1ddXFZbaX3hP50PsRCrhUKICE+NYShlaQw7Dyo/Eyfvyk8OY5NRJPeEllTsrN1l2Lx32nBYM&#10;jvRsqB0OJ6fgs11ec7/9GIxt/H54Cw9Ln2ulbm/mp0cQkeb4F4Yf/IQOdWJq/Il1EFZBeiT+3uQV&#10;Rb4B0SjYrnOQdSX/w9ffAAAA//8DAFBLAQItABQABgAIAAAAIQC2gziS/gAAAOEBAAATAAAAAAAA&#10;AAAAAAAAAAAAAABbQ29udGVudF9UeXBlc10ueG1sUEsBAi0AFAAGAAgAAAAhADj9If/WAAAAlAEA&#10;AAsAAAAAAAAAAAAAAAAALwEAAF9yZWxzLy5yZWxzUEsBAi0AFAAGAAgAAAAhACUSJcBFAgAAxgQA&#10;AA4AAAAAAAAAAAAAAAAALgIAAGRycy9lMm9Eb2MueG1sUEsBAi0AFAAGAAgAAAAhAFBDt+fbAAAA&#10;BAEAAA8AAAAAAAAAAAAAAAAAnwQAAGRycy9kb3ducmV2LnhtbFBLBQYAAAAABAAEAPMAAACnBQAA&#10;AAA=&#10;" fillcolor="#eeece1 [3214]" strokecolor="black [3213]">
                <v:textbox style="mso-fit-shape-to-text:t">
                  <w:txbxContent>
                    <w:p w14:paraId="3915916C" w14:textId="77777777" w:rsidR="005F0BBE" w:rsidRPr="008F1F76" w:rsidRDefault="005F0BBE" w:rsidP="005F0BBE">
                      <w:pPr>
                        <w:rPr>
                          <w:rFonts w:asciiTheme="majorHAnsi" w:hAnsiTheme="majorHAnsi"/>
                          <w:sz w:val="22"/>
                          <w:szCs w:val="22"/>
                        </w:rPr>
                      </w:pPr>
                    </w:p>
                  </w:txbxContent>
                </v:textbox>
                <w10:anchorlock/>
              </v:shape>
            </w:pict>
          </mc:Fallback>
        </mc:AlternateContent>
      </w:r>
    </w:p>
    <w:p w14:paraId="02A2442D" w14:textId="77777777" w:rsidR="005F0BBE" w:rsidRPr="005C15B2" w:rsidRDefault="005F0BBE" w:rsidP="005F0BBE">
      <w:pPr>
        <w:pStyle w:val="ListParagraph"/>
        <w:rPr>
          <w:rFonts w:asciiTheme="minorHAnsi" w:hAnsiTheme="minorHAnsi" w:cs="Arial"/>
          <w:b/>
          <w:bCs/>
          <w:iCs/>
          <w:color w:val="4F6228"/>
        </w:rPr>
      </w:pPr>
    </w:p>
    <w:p w14:paraId="261E25D3" w14:textId="77777777" w:rsidR="005F0BBE" w:rsidRPr="005C15B2" w:rsidRDefault="005F0BBE" w:rsidP="005F0BBE">
      <w:pPr>
        <w:pStyle w:val="ListParagraph"/>
        <w:numPr>
          <w:ilvl w:val="0"/>
          <w:numId w:val="12"/>
        </w:numPr>
        <w:jc w:val="both"/>
        <w:rPr>
          <w:rFonts w:asciiTheme="minorHAnsi" w:hAnsiTheme="minorHAnsi"/>
          <w:b/>
          <w:color w:val="669999"/>
        </w:rPr>
      </w:pPr>
      <w:r w:rsidRPr="005C15B2">
        <w:rPr>
          <w:rFonts w:asciiTheme="minorHAnsi" w:hAnsiTheme="minorHAnsi"/>
          <w:b/>
          <w:color w:val="669999"/>
        </w:rPr>
        <w:t xml:space="preserve">Primary Clinical Lead/Assigned Supervisor’s Details: </w:t>
      </w:r>
    </w:p>
    <w:p w14:paraId="6D9DE153" w14:textId="77777777" w:rsidR="005F0BBE" w:rsidRPr="005C15B2" w:rsidRDefault="005F0BBE" w:rsidP="005F0BBE">
      <w:pPr>
        <w:jc w:val="both"/>
        <w:rPr>
          <w:rFonts w:asciiTheme="minorHAnsi" w:hAnsiTheme="minorHAnsi"/>
          <w:b/>
          <w:color w:val="669999"/>
          <w:sz w:val="24"/>
          <w:szCs w:val="24"/>
        </w:rPr>
      </w:pPr>
    </w:p>
    <w:tbl>
      <w:tblPr>
        <w:tblStyle w:val="TableGrid"/>
        <w:tblW w:w="8818" w:type="dxa"/>
        <w:tblInd w:w="108" w:type="dxa"/>
        <w:shd w:val="clear" w:color="auto" w:fill="EEECE1" w:themeFill="background2"/>
        <w:tblLayout w:type="fixed"/>
        <w:tblLook w:val="04A0" w:firstRow="1" w:lastRow="0" w:firstColumn="1" w:lastColumn="0" w:noHBand="0" w:noVBand="1"/>
      </w:tblPr>
      <w:tblGrid>
        <w:gridCol w:w="4282"/>
        <w:gridCol w:w="4536"/>
      </w:tblGrid>
      <w:tr w:rsidR="005F0BBE" w:rsidRPr="005C15B2" w14:paraId="0A7A1166" w14:textId="77777777" w:rsidTr="00FE0C29">
        <w:trPr>
          <w:trHeight w:val="261"/>
        </w:trPr>
        <w:tc>
          <w:tcPr>
            <w:tcW w:w="4282" w:type="dxa"/>
            <w:shd w:val="clear" w:color="auto" w:fill="EEECE1" w:themeFill="background2"/>
          </w:tcPr>
          <w:p w14:paraId="5CDA1D8B" w14:textId="77777777" w:rsidR="005F0BBE" w:rsidRPr="005C15B2" w:rsidRDefault="005F0BBE" w:rsidP="00FE0C29">
            <w:pPr>
              <w:rPr>
                <w:rFonts w:asciiTheme="minorHAnsi" w:hAnsiTheme="minorHAnsi" w:cs="Arial"/>
                <w:b/>
                <w:bCs/>
                <w:iCs/>
                <w:sz w:val="24"/>
                <w:szCs w:val="24"/>
              </w:rPr>
            </w:pPr>
            <w:r w:rsidRPr="005C15B2">
              <w:rPr>
                <w:rFonts w:asciiTheme="minorHAnsi" w:hAnsiTheme="minorHAnsi" w:cs="Arial"/>
                <w:b/>
                <w:bCs/>
                <w:iCs/>
                <w:sz w:val="24"/>
                <w:szCs w:val="24"/>
              </w:rPr>
              <w:t>Name</w:t>
            </w:r>
          </w:p>
        </w:tc>
        <w:tc>
          <w:tcPr>
            <w:tcW w:w="4536" w:type="dxa"/>
            <w:shd w:val="clear" w:color="auto" w:fill="EEECE1" w:themeFill="background2"/>
          </w:tcPr>
          <w:p w14:paraId="36AC4905" w14:textId="77777777" w:rsidR="005F0BBE" w:rsidRPr="005C15B2" w:rsidRDefault="005F0BBE" w:rsidP="00FE0C29">
            <w:pPr>
              <w:rPr>
                <w:rFonts w:asciiTheme="minorHAnsi" w:hAnsiTheme="minorHAnsi" w:cs="Arial"/>
                <w:b/>
                <w:bCs/>
                <w:iCs/>
                <w:sz w:val="24"/>
                <w:szCs w:val="24"/>
              </w:rPr>
            </w:pPr>
            <w:r w:rsidRPr="005C15B2">
              <w:rPr>
                <w:rFonts w:asciiTheme="minorHAnsi" w:hAnsiTheme="minorHAnsi" w:cs="Arial"/>
                <w:b/>
                <w:bCs/>
                <w:iCs/>
                <w:sz w:val="24"/>
                <w:szCs w:val="24"/>
              </w:rPr>
              <w:t xml:space="preserve">Organisation </w:t>
            </w:r>
          </w:p>
        </w:tc>
      </w:tr>
      <w:tr w:rsidR="005F0BBE" w:rsidRPr="005C15B2" w14:paraId="4F37A0FE" w14:textId="77777777" w:rsidTr="00FE0C29">
        <w:trPr>
          <w:trHeight w:val="757"/>
        </w:trPr>
        <w:tc>
          <w:tcPr>
            <w:tcW w:w="4282" w:type="dxa"/>
            <w:shd w:val="clear" w:color="auto" w:fill="EEECE1" w:themeFill="background2"/>
          </w:tcPr>
          <w:p w14:paraId="07FA1B99" w14:textId="77777777" w:rsidR="005F0BBE" w:rsidRPr="005C15B2" w:rsidRDefault="005F0BBE" w:rsidP="00FE0C29">
            <w:pPr>
              <w:rPr>
                <w:rFonts w:asciiTheme="minorHAnsi" w:hAnsiTheme="minorHAnsi" w:cs="Arial"/>
                <w:bCs/>
                <w:iCs/>
                <w:sz w:val="24"/>
                <w:szCs w:val="24"/>
              </w:rPr>
            </w:pPr>
          </w:p>
        </w:tc>
        <w:tc>
          <w:tcPr>
            <w:tcW w:w="4536" w:type="dxa"/>
            <w:shd w:val="clear" w:color="auto" w:fill="EEECE1" w:themeFill="background2"/>
          </w:tcPr>
          <w:p w14:paraId="21017023" w14:textId="77777777" w:rsidR="005F0BBE" w:rsidRPr="005C15B2" w:rsidRDefault="005F0BBE" w:rsidP="00FE0C29">
            <w:pPr>
              <w:rPr>
                <w:rFonts w:asciiTheme="minorHAnsi" w:hAnsiTheme="minorHAnsi" w:cs="Arial"/>
                <w:bCs/>
                <w:iCs/>
                <w:sz w:val="24"/>
                <w:szCs w:val="24"/>
              </w:rPr>
            </w:pPr>
          </w:p>
        </w:tc>
      </w:tr>
      <w:tr w:rsidR="005F0BBE" w:rsidRPr="005C15B2" w14:paraId="1E97AB51" w14:textId="77777777" w:rsidTr="00FE0C29">
        <w:tblPrEx>
          <w:shd w:val="clear" w:color="auto" w:fill="auto"/>
        </w:tblPrEx>
        <w:trPr>
          <w:trHeight w:val="261"/>
        </w:trPr>
        <w:tc>
          <w:tcPr>
            <w:tcW w:w="4282" w:type="dxa"/>
            <w:shd w:val="clear" w:color="auto" w:fill="EEECE1" w:themeFill="background2"/>
          </w:tcPr>
          <w:p w14:paraId="2428058B" w14:textId="77777777" w:rsidR="005F0BBE" w:rsidRPr="005C15B2" w:rsidRDefault="005F0BBE" w:rsidP="00FE0C29">
            <w:pPr>
              <w:rPr>
                <w:rFonts w:asciiTheme="minorHAnsi" w:hAnsiTheme="minorHAnsi" w:cs="Arial"/>
                <w:b/>
                <w:bCs/>
                <w:iCs/>
                <w:sz w:val="24"/>
                <w:szCs w:val="24"/>
              </w:rPr>
            </w:pPr>
            <w:r w:rsidRPr="005C15B2">
              <w:rPr>
                <w:rFonts w:asciiTheme="minorHAnsi" w:hAnsiTheme="minorHAnsi" w:cs="Arial"/>
                <w:b/>
                <w:bCs/>
                <w:iCs/>
                <w:sz w:val="24"/>
                <w:szCs w:val="24"/>
              </w:rPr>
              <w:t xml:space="preserve">Email </w:t>
            </w:r>
          </w:p>
        </w:tc>
        <w:tc>
          <w:tcPr>
            <w:tcW w:w="4536" w:type="dxa"/>
            <w:shd w:val="clear" w:color="auto" w:fill="EEECE1" w:themeFill="background2"/>
          </w:tcPr>
          <w:p w14:paraId="2E697419" w14:textId="77777777" w:rsidR="005F0BBE" w:rsidRPr="005C15B2" w:rsidRDefault="005F0BBE" w:rsidP="00FE0C29">
            <w:pPr>
              <w:rPr>
                <w:rFonts w:asciiTheme="minorHAnsi" w:hAnsiTheme="minorHAnsi" w:cs="Arial"/>
                <w:b/>
                <w:bCs/>
                <w:iCs/>
                <w:sz w:val="24"/>
                <w:szCs w:val="24"/>
              </w:rPr>
            </w:pPr>
            <w:r w:rsidRPr="005C15B2">
              <w:rPr>
                <w:rFonts w:asciiTheme="minorHAnsi" w:hAnsiTheme="minorHAnsi" w:cs="Arial"/>
                <w:b/>
                <w:bCs/>
                <w:iCs/>
                <w:sz w:val="24"/>
                <w:szCs w:val="24"/>
              </w:rPr>
              <w:t>Telephone no.</w:t>
            </w:r>
          </w:p>
        </w:tc>
      </w:tr>
      <w:tr w:rsidR="005F0BBE" w:rsidRPr="005C15B2" w14:paraId="3A32AC8F" w14:textId="77777777" w:rsidTr="00FE0C29">
        <w:tblPrEx>
          <w:shd w:val="clear" w:color="auto" w:fill="auto"/>
        </w:tblPrEx>
        <w:trPr>
          <w:trHeight w:val="712"/>
        </w:trPr>
        <w:tc>
          <w:tcPr>
            <w:tcW w:w="4282" w:type="dxa"/>
            <w:shd w:val="clear" w:color="auto" w:fill="EEECE1" w:themeFill="background2"/>
          </w:tcPr>
          <w:p w14:paraId="3B93F9CC" w14:textId="77777777" w:rsidR="005F0BBE" w:rsidRPr="005C15B2" w:rsidRDefault="005F0BBE" w:rsidP="00FE0C29">
            <w:pPr>
              <w:rPr>
                <w:rFonts w:asciiTheme="minorHAnsi" w:hAnsiTheme="minorHAnsi" w:cs="Arial"/>
                <w:b/>
                <w:bCs/>
                <w:iCs/>
                <w:color w:val="4F6228"/>
                <w:sz w:val="24"/>
                <w:szCs w:val="24"/>
              </w:rPr>
            </w:pPr>
          </w:p>
        </w:tc>
        <w:tc>
          <w:tcPr>
            <w:tcW w:w="4536" w:type="dxa"/>
            <w:shd w:val="clear" w:color="auto" w:fill="EEECE1" w:themeFill="background2"/>
          </w:tcPr>
          <w:p w14:paraId="36E2E9DE" w14:textId="77777777" w:rsidR="005F0BBE" w:rsidRPr="005C15B2" w:rsidRDefault="005F0BBE" w:rsidP="00FE0C29">
            <w:pPr>
              <w:rPr>
                <w:rFonts w:asciiTheme="minorHAnsi" w:hAnsiTheme="minorHAnsi" w:cs="Arial"/>
                <w:b/>
                <w:bCs/>
                <w:iCs/>
                <w:color w:val="4F6228"/>
                <w:sz w:val="24"/>
                <w:szCs w:val="24"/>
              </w:rPr>
            </w:pPr>
          </w:p>
        </w:tc>
      </w:tr>
    </w:tbl>
    <w:p w14:paraId="4512CBA8" w14:textId="77777777" w:rsidR="005F0BBE" w:rsidRPr="005C15B2" w:rsidRDefault="005F0BBE" w:rsidP="005F0BBE">
      <w:pPr>
        <w:pStyle w:val="ListParagraph"/>
        <w:jc w:val="both"/>
        <w:rPr>
          <w:rFonts w:asciiTheme="minorHAnsi" w:hAnsiTheme="minorHAnsi"/>
          <w:b/>
          <w:color w:val="669999"/>
        </w:rPr>
      </w:pPr>
    </w:p>
    <w:p w14:paraId="7D1BC079" w14:textId="77777777" w:rsidR="00AE66C7" w:rsidRPr="005C15B2" w:rsidRDefault="00AE66C7" w:rsidP="005F0BBE">
      <w:pPr>
        <w:pStyle w:val="ListParagraph"/>
        <w:numPr>
          <w:ilvl w:val="0"/>
          <w:numId w:val="12"/>
        </w:numPr>
        <w:jc w:val="both"/>
        <w:rPr>
          <w:rFonts w:asciiTheme="minorHAnsi" w:hAnsiTheme="minorHAnsi"/>
          <w:b/>
          <w:color w:val="669999"/>
        </w:rPr>
      </w:pPr>
      <w:r w:rsidRPr="005C15B2">
        <w:rPr>
          <w:rFonts w:asciiTheme="minorHAnsi" w:hAnsiTheme="minorHAnsi"/>
          <w:b/>
          <w:color w:val="669999"/>
        </w:rPr>
        <w:t>Location of the Fellowship:</w:t>
      </w:r>
    </w:p>
    <w:p w14:paraId="2CB3D6FF" w14:textId="77777777" w:rsidR="00AE66C7" w:rsidRPr="005C15B2" w:rsidRDefault="00AE66C7" w:rsidP="00AE66C7">
      <w:pPr>
        <w:rPr>
          <w:rFonts w:asciiTheme="minorHAnsi" w:hAnsiTheme="minorHAnsi" w:cs="Arial"/>
          <w:bCs/>
          <w:iCs/>
          <w:sz w:val="24"/>
          <w:szCs w:val="24"/>
        </w:rPr>
      </w:pPr>
      <w:r w:rsidRPr="005C15B2">
        <w:rPr>
          <w:rFonts w:asciiTheme="minorHAnsi" w:hAnsiTheme="minorHAnsi" w:cs="Arial"/>
          <w:bCs/>
          <w:iCs/>
          <w:sz w:val="24"/>
          <w:szCs w:val="24"/>
        </w:rPr>
        <w:t xml:space="preserve">(Fellowships </w:t>
      </w:r>
      <w:r w:rsidR="00D43127" w:rsidRPr="005C15B2">
        <w:rPr>
          <w:rFonts w:asciiTheme="minorHAnsi" w:hAnsiTheme="minorHAnsi" w:cs="Arial"/>
          <w:bCs/>
          <w:iCs/>
          <w:sz w:val="24"/>
          <w:szCs w:val="24"/>
        </w:rPr>
        <w:t xml:space="preserve">may be in one site for the full duration, however proposals </w:t>
      </w:r>
      <w:r w:rsidRPr="005C15B2">
        <w:rPr>
          <w:rFonts w:asciiTheme="minorHAnsi" w:hAnsiTheme="minorHAnsi" w:cs="Arial"/>
          <w:bCs/>
          <w:iCs/>
          <w:sz w:val="24"/>
          <w:szCs w:val="24"/>
        </w:rPr>
        <w:t xml:space="preserve">which </w:t>
      </w:r>
      <w:r w:rsidR="00D43127" w:rsidRPr="005C15B2">
        <w:rPr>
          <w:rFonts w:asciiTheme="minorHAnsi" w:hAnsiTheme="minorHAnsi" w:cs="Arial"/>
          <w:bCs/>
          <w:iCs/>
          <w:sz w:val="24"/>
          <w:szCs w:val="24"/>
        </w:rPr>
        <w:t>offer appropriate dual, multiple sites or an</w:t>
      </w:r>
      <w:r w:rsidRPr="005C15B2">
        <w:rPr>
          <w:rFonts w:asciiTheme="minorHAnsi" w:hAnsiTheme="minorHAnsi" w:cs="Arial"/>
          <w:bCs/>
          <w:iCs/>
          <w:sz w:val="24"/>
          <w:szCs w:val="24"/>
        </w:rPr>
        <w:t xml:space="preserve"> international component will be </w:t>
      </w:r>
      <w:r w:rsidR="00D43127" w:rsidRPr="005C15B2">
        <w:rPr>
          <w:rFonts w:asciiTheme="minorHAnsi" w:hAnsiTheme="minorHAnsi" w:cs="Arial"/>
          <w:bCs/>
          <w:iCs/>
          <w:sz w:val="24"/>
          <w:szCs w:val="24"/>
        </w:rPr>
        <w:t>considered</w:t>
      </w:r>
      <w:r w:rsidRPr="005C15B2">
        <w:rPr>
          <w:rFonts w:asciiTheme="minorHAnsi" w:hAnsiTheme="minorHAnsi" w:cs="Arial"/>
          <w:bCs/>
          <w:iCs/>
          <w:sz w:val="24"/>
          <w:szCs w:val="24"/>
        </w:rPr>
        <w:t>)</w:t>
      </w:r>
    </w:p>
    <w:p w14:paraId="0A4BC3FD" w14:textId="77777777" w:rsidR="00AE66C7" w:rsidRPr="005C15B2" w:rsidRDefault="00AE66C7" w:rsidP="00AE66C7">
      <w:pPr>
        <w:rPr>
          <w:rFonts w:asciiTheme="minorHAnsi" w:hAnsiTheme="minorHAnsi" w:cs="Arial"/>
          <w:b/>
          <w:bCs/>
          <w:iCs/>
          <w:color w:val="4F6228"/>
          <w:sz w:val="24"/>
          <w:szCs w:val="24"/>
        </w:rPr>
      </w:pPr>
      <w:r w:rsidRPr="005C15B2">
        <w:rPr>
          <w:rFonts w:asciiTheme="minorHAnsi" w:hAnsiTheme="minorHAnsi"/>
          <w:noProof/>
          <w:sz w:val="24"/>
          <w:szCs w:val="24"/>
          <w:lang w:val="en-IE" w:eastAsia="en-IE"/>
        </w:rPr>
        <mc:AlternateContent>
          <mc:Choice Requires="wps">
            <w:drawing>
              <wp:inline distT="0" distB="0" distL="0" distR="0" wp14:anchorId="35EC902A" wp14:editId="4F637060">
                <wp:extent cx="5621020" cy="514350"/>
                <wp:effectExtent l="0" t="0" r="17780"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514350"/>
                        </a:xfrm>
                        <a:prstGeom prst="rect">
                          <a:avLst/>
                        </a:prstGeom>
                        <a:solidFill>
                          <a:srgbClr val="EEECE1">
                            <a:lumMod val="100000"/>
                            <a:lumOff val="0"/>
                          </a:srgbClr>
                        </a:solidFill>
                        <a:ln w="9525">
                          <a:solidFill>
                            <a:sysClr val="windowText" lastClr="000000">
                              <a:lumMod val="100000"/>
                              <a:lumOff val="0"/>
                            </a:sysClr>
                          </a:solidFill>
                          <a:miter lim="800000"/>
                          <a:headEnd/>
                          <a:tailEnd/>
                        </a:ln>
                      </wps:spPr>
                      <wps:txbx>
                        <w:txbxContent>
                          <w:p w14:paraId="2F9D77B5" w14:textId="77777777" w:rsidR="00AE66C7" w:rsidRPr="008F1F76" w:rsidRDefault="00AE66C7" w:rsidP="00AE66C7">
                            <w:pPr>
                              <w:rPr>
                                <w:rFonts w:asciiTheme="majorHAnsi" w:hAnsiTheme="majorHAnsi"/>
                                <w:sz w:val="22"/>
                                <w:szCs w:val="22"/>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 w14:anchorId="35EC902A" id="_x0000_s1028" type="#_x0000_t202" style="width:442.6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2WgIAANcEAAAOAAAAZHJzL2Uyb0RvYy54bWysVNuO2yAQfa/Uf0C8N47TJN214qy22WxV&#10;aXuRdvsBBOMYFRgKJHb69R0gSbPdp1b1A4IZOHNmzowXN4NWZC+cl2BqWo7GlAjDoZFmW9NvT/dv&#10;rijxgZmGKTCipgfh6c3y9atFbysxgQ5UIxxBEOOr3ta0C8FWReF5JzTzI7DCoLMFp1nAo9sWjWM9&#10;omtVTMbjedGDa6wDLrxH61120mXCb1vBw5e29SIQVVPkFtLq0rqJa7FcsGrrmO0kP9Jg/8BCM2kw&#10;6BnqjgVGdk6+gNKSO/DQhhEHXUDbSi5SDphNOf4jm8eOWZFyweJ4ey6T/3+w/PP+qyOyQe3mlBim&#10;UaMnMQTyHgYyieXpra/w1qPFe2FAM15NqXr7APy7JwZWHTNbcesc9J1gDdIr48vi4mnG8RFk03+C&#10;BsOwXYAENLROx9phNQiio0yHszSRCkfjbD4pxxN0cfTNyunbWdKuYNXptXU+fBCgSdzU1KH0CZ3t&#10;H3yIbFh1uhKDeVCyuZdKpYPbblbKkT3DNlmv16t1TlHtNHLN5nIcv9wwaMe2yvYTD58xUqBn4MqQ&#10;vqbXs8ksl+1Z4IM/x8WubqCPxadEMR/QgWXIUSPJvyKTcF9y0TLguCmpa3qVkdMARNXWpkn7wKTK&#10;e6yYMkcZo3JZwzBshtQw5+7YQHNAXR3k6cK/AW46cD8p6XGyaup/7JgTmNVHg71xXU6ncRTTYTp7&#10;F1V1l57NpYcZjlA1xaLk7Srk8d1ZJ7cdRspSGbjFfmplkjo2XmZ1pI/Tk4pxnPQ4npfndOv3/2j5&#10;CwAA//8DAFBLAwQUAAYACAAAACEAzpW18twAAAAEAQAADwAAAGRycy9kb3ducmV2LnhtbEyPQUvD&#10;QBCF74L/YRnBi9hNGtSQZlMkpYLQQ237A6bJmASzszG7beO/d/Sil+ENb3jvm3w52V6dafSdYwPx&#10;LAJFXLm648bAYb++T0H5gFxj75gMfJGHZXF9lWNWuwu/0XkXGiUh7DM00IYwZFr7qiWLfuYGYvHe&#10;3WgxyDo2uh7xIuG21/MoetQWO5aGFgcqW6o+didrYF36eJuWn6+bVfJy1yWbPSZPK2Nub6bnBahA&#10;U/g7hh98QYdCmI7uxLVXvQF5JPxO8dL0YQ7qKCKOQBe5/g9ffAMAAP//AwBQSwECLQAUAAYACAAA&#10;ACEAtoM4kv4AAADhAQAAEwAAAAAAAAAAAAAAAAAAAAAAW0NvbnRlbnRfVHlwZXNdLnhtbFBLAQIt&#10;ABQABgAIAAAAIQA4/SH/1gAAAJQBAAALAAAAAAAAAAAAAAAAAC8BAABfcmVscy8ucmVsc1BLAQIt&#10;ABQABgAIAAAAIQAxjC+2WgIAANcEAAAOAAAAAAAAAAAAAAAAAC4CAABkcnMvZTJvRG9jLnhtbFBL&#10;AQItABQABgAIAAAAIQDOlbXy3AAAAAQBAAAPAAAAAAAAAAAAAAAAALQEAABkcnMvZG93bnJldi54&#10;bWxQSwUGAAAAAAQABADzAAAAvQUAAAAA&#10;" fillcolor="#eeece1">
                <v:textbox>
                  <w:txbxContent>
                    <w:p w14:paraId="2F9D77B5" w14:textId="77777777" w:rsidR="00AE66C7" w:rsidRPr="008F1F76" w:rsidRDefault="00AE66C7" w:rsidP="00AE66C7">
                      <w:pPr>
                        <w:rPr>
                          <w:rFonts w:asciiTheme="majorHAnsi" w:hAnsiTheme="majorHAnsi"/>
                          <w:sz w:val="22"/>
                          <w:szCs w:val="22"/>
                        </w:rPr>
                      </w:pPr>
                    </w:p>
                  </w:txbxContent>
                </v:textbox>
                <w10:anchorlock/>
              </v:shape>
            </w:pict>
          </mc:Fallback>
        </mc:AlternateContent>
      </w:r>
    </w:p>
    <w:p w14:paraId="17AA821A" w14:textId="77777777" w:rsidR="00AE66C7" w:rsidRPr="005C15B2" w:rsidRDefault="00AE66C7" w:rsidP="005F0BBE">
      <w:pPr>
        <w:pStyle w:val="ListParagraph"/>
        <w:jc w:val="both"/>
        <w:rPr>
          <w:rFonts w:asciiTheme="minorHAnsi" w:hAnsiTheme="minorHAnsi"/>
          <w:b/>
          <w:color w:val="669999"/>
        </w:rPr>
      </w:pPr>
    </w:p>
    <w:p w14:paraId="034DD3F9" w14:textId="77777777" w:rsidR="005F0BBE" w:rsidRPr="005C15B2" w:rsidRDefault="005F0BBE" w:rsidP="005F0BBE">
      <w:pPr>
        <w:pStyle w:val="ListParagraph"/>
        <w:numPr>
          <w:ilvl w:val="0"/>
          <w:numId w:val="12"/>
        </w:numPr>
        <w:jc w:val="both"/>
        <w:rPr>
          <w:rFonts w:asciiTheme="minorHAnsi" w:hAnsiTheme="minorHAnsi"/>
          <w:b/>
          <w:color w:val="669999"/>
        </w:rPr>
      </w:pPr>
      <w:r w:rsidRPr="005C15B2">
        <w:rPr>
          <w:rFonts w:asciiTheme="minorHAnsi" w:hAnsiTheme="minorHAnsi"/>
          <w:b/>
          <w:color w:val="669999"/>
        </w:rPr>
        <w:t xml:space="preserve">Please provide a summary of the fellowship below (min 200 / max 500 words):  </w:t>
      </w:r>
    </w:p>
    <w:p w14:paraId="5BC9B798" w14:textId="77777777" w:rsidR="005C15B2" w:rsidRPr="005C15B2" w:rsidRDefault="005C15B2" w:rsidP="005C15B2">
      <w:pPr>
        <w:rPr>
          <w:rFonts w:asciiTheme="minorHAnsi" w:hAnsiTheme="minorHAnsi" w:cs="Arial"/>
          <w:bCs/>
          <w:iCs/>
          <w:sz w:val="24"/>
          <w:szCs w:val="24"/>
        </w:rPr>
      </w:pPr>
      <w:r w:rsidRPr="005C15B2">
        <w:rPr>
          <w:rFonts w:asciiTheme="minorHAnsi" w:hAnsiTheme="minorHAnsi" w:cs="Arial"/>
          <w:bCs/>
          <w:iCs/>
          <w:sz w:val="24"/>
          <w:szCs w:val="24"/>
        </w:rPr>
        <w:t>(</w:t>
      </w:r>
      <w:proofErr w:type="gramStart"/>
      <w:r w:rsidRPr="005C15B2">
        <w:rPr>
          <w:rFonts w:asciiTheme="minorHAnsi" w:hAnsiTheme="minorHAnsi" w:cs="Arial"/>
          <w:bCs/>
          <w:iCs/>
          <w:sz w:val="24"/>
          <w:szCs w:val="24"/>
        </w:rPr>
        <w:t>include</w:t>
      </w:r>
      <w:proofErr w:type="gramEnd"/>
      <w:r w:rsidRPr="005C15B2">
        <w:rPr>
          <w:rFonts w:asciiTheme="minorHAnsi" w:hAnsiTheme="minorHAnsi" w:cs="Arial"/>
          <w:bCs/>
          <w:iCs/>
          <w:sz w:val="24"/>
          <w:szCs w:val="24"/>
        </w:rPr>
        <w:t xml:space="preserve"> how this post CSCST fellowship would provide a quality experience, </w:t>
      </w:r>
      <w:proofErr w:type="spellStart"/>
      <w:r w:rsidRPr="005C15B2">
        <w:rPr>
          <w:rFonts w:asciiTheme="minorHAnsi" w:hAnsiTheme="minorHAnsi" w:cs="Arial"/>
          <w:bCs/>
          <w:iCs/>
          <w:sz w:val="24"/>
          <w:szCs w:val="24"/>
        </w:rPr>
        <w:t>etc</w:t>
      </w:r>
      <w:proofErr w:type="spellEnd"/>
      <w:r w:rsidRPr="005C15B2">
        <w:rPr>
          <w:rFonts w:asciiTheme="minorHAnsi" w:hAnsiTheme="minorHAnsi" w:cs="Arial"/>
          <w:bCs/>
          <w:iCs/>
          <w:sz w:val="24"/>
          <w:szCs w:val="24"/>
        </w:rPr>
        <w:t>)</w:t>
      </w:r>
    </w:p>
    <w:p w14:paraId="64952EA4" w14:textId="77777777" w:rsidR="005F0BBE" w:rsidRPr="005C15B2" w:rsidRDefault="005F0BBE" w:rsidP="005F0BBE">
      <w:pPr>
        <w:jc w:val="both"/>
        <w:rPr>
          <w:rFonts w:asciiTheme="minorHAnsi" w:hAnsiTheme="minorHAnsi"/>
          <w:b/>
          <w:color w:val="669999"/>
          <w:sz w:val="24"/>
          <w:szCs w:val="24"/>
        </w:rPr>
      </w:pPr>
      <w:r w:rsidRPr="005C15B2">
        <w:rPr>
          <w:rFonts w:asciiTheme="minorHAnsi" w:hAnsiTheme="minorHAnsi" w:cs="Arial"/>
          <w:b/>
          <w:bCs/>
          <w:iCs/>
          <w:noProof/>
          <w:color w:val="548DD4" w:themeColor="text2" w:themeTint="99"/>
          <w:sz w:val="24"/>
          <w:szCs w:val="24"/>
          <w:lang w:val="en-IE" w:eastAsia="en-IE"/>
        </w:rPr>
        <mc:AlternateContent>
          <mc:Choice Requires="wps">
            <w:drawing>
              <wp:inline distT="0" distB="0" distL="0" distR="0" wp14:anchorId="34DAF9E7" wp14:editId="4FB1E364">
                <wp:extent cx="5621020" cy="2415540"/>
                <wp:effectExtent l="0" t="0" r="17780" b="2286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2415540"/>
                        </a:xfrm>
                        <a:prstGeom prst="rect">
                          <a:avLst/>
                        </a:prstGeom>
                        <a:solidFill>
                          <a:srgbClr val="EEECE1">
                            <a:lumMod val="100000"/>
                            <a:lumOff val="0"/>
                          </a:srgbClr>
                        </a:solidFill>
                        <a:ln w="9525">
                          <a:solidFill>
                            <a:sysClr val="windowText" lastClr="000000">
                              <a:lumMod val="100000"/>
                              <a:lumOff val="0"/>
                            </a:sysClr>
                          </a:solidFill>
                          <a:miter lim="800000"/>
                          <a:headEnd/>
                          <a:tailEnd/>
                        </a:ln>
                      </wps:spPr>
                      <wps:txbx>
                        <w:txbxContent>
                          <w:p w14:paraId="518FFA3F" w14:textId="77777777" w:rsidR="005F0BBE" w:rsidRPr="008F1F76" w:rsidRDefault="005F0BBE" w:rsidP="005F0BBE">
                            <w:pPr>
                              <w:jc w:val="center"/>
                              <w:rPr>
                                <w:rFonts w:asciiTheme="majorHAnsi" w:hAnsiTheme="majorHAnsi"/>
                                <w:sz w:val="22"/>
                                <w:szCs w:val="22"/>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 w14:anchorId="34DAF9E7" id="_x0000_s1029" type="#_x0000_t202" style="width:442.6pt;height:19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RsWwIAANcEAAAOAAAAZHJzL2Uyb0RvYy54bWysVNuO2yAQfa/Uf0C8N47dZLtrxVlts9mq&#10;0vYi7fYDCMYxKjAUSOz06ztAkkbdp1b1A4IZOHNmzowXt6NWZC+cl2AaWk6mlAjDoZVm29Bvzw9v&#10;rinxgZmWKTCioQfh6e3y9avFYGtRQQ+qFY4giPH1YBvah2DrovC8F5r5CVhh0NmB0yzg0W2L1rEB&#10;0bUqqun0qhjAtdYBF96j9T476TLhd53g4UvXeRGIaihyC2l1ad3EtVguWL11zPaSH2mwf2ChmTQY&#10;9Ax1zwIjOydfQGnJHXjowoSDLqDrJBcpB8ymnP6RzVPPrEi5YHG8PZfJ/z9Y/nn/1RHZonaUGKZR&#10;omcxBvIeRlLF6gzW13jpyeK1MKI53oyZevsI/LsnBlY9M1tx5xwMvWAtsivjy+LiacbxEWQzfIIW&#10;w7BdgAQ0dk5HQCwGQXRU6XBWJlLhaJxfVeW0QhdHXzUr5/NZ0q5g9em5dT58EKBJ3DTUofQJnu0f&#10;fYh0WH26kuiDku2DVCod3HazUo7sGbbJer1erXOOaqeRbDaX0/jlhkE7tlW2n3j4jJEC+UtwZcjQ&#10;0Jt5Nc91u/T5gz/Hxa5uYYjVp0QxH9CBdchRI8m/IpNwX3LRMuC4Kakbep2R0wBE2damTfvApMp7&#10;rJgyRx2jdFnEMG7G1DBvT+2xgfaAwjrI04V/A9z04H5SMuBkNdT/2DEnMKuPBpvjppyheCSkw2z+&#10;LsrqLj2bSw8zHKEaikXJ21XI47uzTm57jJSlMnCHDdXJJHXsvMzqSB+nJxXjOOlxPC/P6dbv/9Hy&#10;FwAAAP//AwBQSwMEFAAGAAgAAAAhAOqkCrfeAAAABQEAAA8AAABkcnMvZG93bnJldi54bWxMj8FO&#10;wzAQRO9I/Qdrkbgg6rShYIU4FUpVJKQeaMsHbOMliYjXaey24e8xXOCy0mhGM2/z5Wg7cabBt441&#10;zKYJCOLKmZZrDe/79Z0C4QOywc4xafgiD8ticpVjZtyFt3TehVrEEvYZamhC6DMpfdWQRT91PXH0&#10;PtxgMUQ51NIMeInltpPzJHmQFluOCw32VDZUfe5OVsO69LM3VR5fN6v05bZNN3tMH1da31yPz08g&#10;Ao3hLww/+BEdish0cCc2XnQa4iPh90ZPqcUcxEFDqpJ7kEUu/9MX3wAAAP//AwBQSwECLQAUAAYA&#10;CAAAACEAtoM4kv4AAADhAQAAEwAAAAAAAAAAAAAAAAAAAAAAW0NvbnRlbnRfVHlwZXNdLnhtbFBL&#10;AQItABQABgAIAAAAIQA4/SH/1gAAAJQBAAALAAAAAAAAAAAAAAAAAC8BAABfcmVscy8ucmVsc1BL&#10;AQItABQABgAIAAAAIQBRYwRsWwIAANcEAAAOAAAAAAAAAAAAAAAAAC4CAABkcnMvZTJvRG9jLnht&#10;bFBLAQItABQABgAIAAAAIQDqpAq33gAAAAUBAAAPAAAAAAAAAAAAAAAAALUEAABkcnMvZG93bnJl&#10;di54bWxQSwUGAAAAAAQABADzAAAAwAUAAAAA&#10;" fillcolor="#eeece1">
                <v:textbox>
                  <w:txbxContent>
                    <w:p w14:paraId="518FFA3F" w14:textId="77777777" w:rsidR="005F0BBE" w:rsidRPr="008F1F76" w:rsidRDefault="005F0BBE" w:rsidP="005F0BBE">
                      <w:pPr>
                        <w:jc w:val="center"/>
                        <w:rPr>
                          <w:rFonts w:asciiTheme="majorHAnsi" w:hAnsiTheme="majorHAnsi"/>
                          <w:sz w:val="22"/>
                          <w:szCs w:val="22"/>
                        </w:rPr>
                      </w:pPr>
                    </w:p>
                  </w:txbxContent>
                </v:textbox>
                <w10:anchorlock/>
              </v:shape>
            </w:pict>
          </mc:Fallback>
        </mc:AlternateContent>
      </w:r>
    </w:p>
    <w:p w14:paraId="4A2B340D" w14:textId="77777777" w:rsidR="005F0BBE" w:rsidRPr="005C15B2" w:rsidRDefault="005F0BBE" w:rsidP="005F0BBE">
      <w:pPr>
        <w:pStyle w:val="ListParagraph"/>
        <w:jc w:val="both"/>
        <w:rPr>
          <w:rFonts w:asciiTheme="minorHAnsi" w:hAnsiTheme="minorHAnsi"/>
          <w:b/>
          <w:color w:val="669999"/>
        </w:rPr>
      </w:pPr>
    </w:p>
    <w:p w14:paraId="7678B4D4" w14:textId="77777777" w:rsidR="00AE66C7" w:rsidRPr="005C15B2" w:rsidRDefault="00AE66C7" w:rsidP="005F0BBE">
      <w:pPr>
        <w:pStyle w:val="ListParagraph"/>
        <w:numPr>
          <w:ilvl w:val="0"/>
          <w:numId w:val="12"/>
        </w:numPr>
        <w:jc w:val="both"/>
        <w:rPr>
          <w:rFonts w:asciiTheme="minorHAnsi" w:hAnsiTheme="minorHAnsi"/>
          <w:b/>
          <w:color w:val="669999"/>
        </w:rPr>
      </w:pPr>
      <w:r w:rsidRPr="005C15B2">
        <w:rPr>
          <w:rFonts w:asciiTheme="minorHAnsi" w:hAnsiTheme="minorHAnsi"/>
          <w:b/>
          <w:color w:val="669999"/>
        </w:rPr>
        <w:t>Please provide details of how the fellowship will protect/prioritise the unique lear</w:t>
      </w:r>
      <w:r w:rsidR="005F0BBE" w:rsidRPr="005C15B2">
        <w:rPr>
          <w:rFonts w:asciiTheme="minorHAnsi" w:hAnsiTheme="minorHAnsi"/>
          <w:b/>
          <w:color w:val="669999"/>
        </w:rPr>
        <w:t>ning requirements of the fellow (max 300 words):</w:t>
      </w:r>
    </w:p>
    <w:p w14:paraId="0FBE2E9E" w14:textId="77777777" w:rsidR="00AE66C7" w:rsidRPr="005C15B2" w:rsidRDefault="00AE66C7" w:rsidP="00AE66C7">
      <w:pPr>
        <w:rPr>
          <w:rFonts w:asciiTheme="minorHAnsi" w:hAnsiTheme="minorHAnsi"/>
          <w:sz w:val="24"/>
          <w:szCs w:val="24"/>
        </w:rPr>
      </w:pPr>
      <w:r w:rsidRPr="005C15B2">
        <w:rPr>
          <w:rFonts w:asciiTheme="minorHAnsi" w:hAnsiTheme="minorHAnsi" w:cs="Arial"/>
          <w:b/>
          <w:bCs/>
          <w:iCs/>
          <w:noProof/>
          <w:color w:val="548DD4" w:themeColor="text2" w:themeTint="99"/>
          <w:sz w:val="24"/>
          <w:szCs w:val="24"/>
          <w:lang w:val="en-IE" w:eastAsia="en-IE"/>
        </w:rPr>
        <mc:AlternateContent>
          <mc:Choice Requires="wps">
            <w:drawing>
              <wp:inline distT="0" distB="0" distL="0" distR="0" wp14:anchorId="766D5050" wp14:editId="5AAEF6DC">
                <wp:extent cx="5621020" cy="2636520"/>
                <wp:effectExtent l="0" t="0" r="17780" b="1143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2636520"/>
                        </a:xfrm>
                        <a:prstGeom prst="rect">
                          <a:avLst/>
                        </a:prstGeom>
                        <a:solidFill>
                          <a:srgbClr val="EEECE1">
                            <a:lumMod val="100000"/>
                            <a:lumOff val="0"/>
                          </a:srgbClr>
                        </a:solidFill>
                        <a:ln w="9525">
                          <a:solidFill>
                            <a:sysClr val="windowText" lastClr="000000">
                              <a:lumMod val="100000"/>
                              <a:lumOff val="0"/>
                            </a:sysClr>
                          </a:solidFill>
                          <a:miter lim="800000"/>
                          <a:headEnd/>
                          <a:tailEnd/>
                        </a:ln>
                      </wps:spPr>
                      <wps:txbx>
                        <w:txbxContent>
                          <w:p w14:paraId="1EFFE48B" w14:textId="77777777" w:rsidR="00AE66C7" w:rsidRPr="008F1F76" w:rsidRDefault="00AE66C7" w:rsidP="00AE66C7">
                            <w:pPr>
                              <w:rPr>
                                <w:rFonts w:asciiTheme="majorHAnsi" w:hAnsiTheme="majorHAnsi"/>
                                <w:sz w:val="22"/>
                                <w:szCs w:val="22"/>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 w14:anchorId="766D5050" id="_x0000_s1030" type="#_x0000_t202" style="width:442.6pt;height:20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pnWwIAANgEAAAOAAAAZHJzL2Uyb0RvYy54bWysVNuO2yAQfa/Uf0C8N07cJN214qy22WxV&#10;aXuRdvsBBOMYFRgKJHb69R0gSbPdp1b1A4IZOHNmzowXN4NWZC+cl2BqOhmNKRGGQyPNtqbfnu7f&#10;XFHiAzMNU2BETQ/C05vl61eL3laihA5UIxxBEOOr3ta0C8FWReF5JzTzI7DCoLMFp1nAo9sWjWM9&#10;omtVlOPxvOjBNdYBF96j9S476TLht63g4UvbehGIqilyC2l1ad3EtVguWLV1zHaSH2mwf2ChmTQY&#10;9Ax1xwIjOydfQGnJHXhow4iDLqBtJRcpB8xmMv4jm8eOWZFyweJ4ey6T/3+w/PP+qyOyQe1QKcM0&#10;avQkhkDew0DKWJ7e+gpvPVq8FwY049WUqrcPwL97YmDVMbMVt85B3wnWIL1JfFlcPM04PoJs+k/Q&#10;YBi2C5CAhtbpWDusBkF0lOlwliZS4WiczcvJuEQXR185fzuf4SHGYNXpuXU+fBCgSdzU1KH2CZ7t&#10;H3zIV09XYjQPSjb3Uql0cNvNSjmyZ9gn6/V6tc45qp1Gstk8Gccvdwzasa+y/cTDZ4zE6Rm4MqSv&#10;6fWsnOW6PQt88Oe42NYN9LH6lCjmAzqwDjlqJPlXZBLuSy5aBpw3JXVNrzIyVoZVUba1adI+MKny&#10;HourzFHHKF0WMQybIXXM9NQeG2gOKKyDPF74O8BNB+4nJT2OVk39jx1zArP6aLA5rifTaZzFdJjO&#10;3kVZ3aVnc+lhhiNUTbEoebsKeX531slth5GyVAZusaFamaSOnZdZHenj+KRiHEc9zuflOd36/UNa&#10;/gIAAP//AwBQSwMEFAAGAAgAAAAhAE7Lrd7dAAAABQEAAA8AAABkcnMvZG93bnJldi54bWxMj0FL&#10;w0AQhe+C/2EZwYu0mzRaQ8ymSEoFoQdt/QHTZEyC2dmY3bbx3zt60cvwhje8902+mmyvTjT6zrGB&#10;eB6BIq5c3XFj4G2/maWgfECusXdMBr7Iw6q4vMgxq92ZX+m0C42SEPYZGmhDGDKtfdWSRT93A7F4&#10;7260GGQdG12PeJZw2+tFFC21xY6locWBypaqj93RGtiUPn5Jy8/n7Tp5uumS7R6T+7Ux11fT4wOo&#10;QFP4O4YffEGHQpgO7si1V70BeST8TvHS9G4B6mDgNhahi1z/py++AQAA//8DAFBLAQItABQABgAI&#10;AAAAIQC2gziS/gAAAOEBAAATAAAAAAAAAAAAAAAAAAAAAABbQ29udGVudF9UeXBlc10ueG1sUEsB&#10;Ai0AFAAGAAgAAAAhADj9If/WAAAAlAEAAAsAAAAAAAAAAAAAAAAALwEAAF9yZWxzLy5yZWxzUEsB&#10;Ai0AFAAGAAgAAAAhAOEIqmdbAgAA2AQAAA4AAAAAAAAAAAAAAAAALgIAAGRycy9lMm9Eb2MueG1s&#10;UEsBAi0AFAAGAAgAAAAhAE7Lrd7dAAAABQEAAA8AAAAAAAAAAAAAAAAAtQQAAGRycy9kb3ducmV2&#10;LnhtbFBLBQYAAAAABAAEAPMAAAC/BQAAAAA=&#10;" fillcolor="#eeece1">
                <v:textbox>
                  <w:txbxContent>
                    <w:p w14:paraId="1EFFE48B" w14:textId="77777777" w:rsidR="00AE66C7" w:rsidRPr="008F1F76" w:rsidRDefault="00AE66C7" w:rsidP="00AE66C7">
                      <w:pPr>
                        <w:rPr>
                          <w:rFonts w:asciiTheme="majorHAnsi" w:hAnsiTheme="majorHAnsi"/>
                          <w:sz w:val="22"/>
                          <w:szCs w:val="22"/>
                        </w:rPr>
                      </w:pPr>
                    </w:p>
                  </w:txbxContent>
                </v:textbox>
                <w10:anchorlock/>
              </v:shape>
            </w:pict>
          </mc:Fallback>
        </mc:AlternateContent>
      </w:r>
    </w:p>
    <w:p w14:paraId="0E0F11C8" w14:textId="77777777" w:rsidR="00625D4B" w:rsidRDefault="00625D4B" w:rsidP="00625D4B">
      <w:pPr>
        <w:pStyle w:val="ListParagraph"/>
        <w:jc w:val="both"/>
        <w:rPr>
          <w:rFonts w:asciiTheme="minorHAnsi" w:hAnsiTheme="minorHAnsi"/>
          <w:b/>
          <w:color w:val="669999"/>
        </w:rPr>
      </w:pPr>
    </w:p>
    <w:p w14:paraId="7329E9D7" w14:textId="77777777" w:rsidR="00515C04" w:rsidRDefault="00515C04" w:rsidP="00515C04">
      <w:pPr>
        <w:pStyle w:val="ListParagraph"/>
        <w:jc w:val="both"/>
        <w:rPr>
          <w:rFonts w:asciiTheme="minorHAnsi" w:hAnsiTheme="minorHAnsi"/>
          <w:b/>
          <w:color w:val="669999"/>
        </w:rPr>
      </w:pPr>
    </w:p>
    <w:p w14:paraId="29FCC22F" w14:textId="77777777" w:rsidR="00515C04" w:rsidRDefault="00515C04" w:rsidP="00515C04">
      <w:pPr>
        <w:pStyle w:val="ListParagraph"/>
        <w:jc w:val="both"/>
        <w:rPr>
          <w:rFonts w:asciiTheme="minorHAnsi" w:hAnsiTheme="minorHAnsi"/>
          <w:b/>
          <w:color w:val="669999"/>
        </w:rPr>
      </w:pPr>
    </w:p>
    <w:p w14:paraId="60B26043" w14:textId="77777777" w:rsidR="00515C04" w:rsidRDefault="00515C04" w:rsidP="00515C04">
      <w:pPr>
        <w:pStyle w:val="ListParagraph"/>
        <w:jc w:val="both"/>
        <w:rPr>
          <w:rFonts w:asciiTheme="minorHAnsi" w:hAnsiTheme="minorHAnsi"/>
          <w:b/>
          <w:color w:val="669999"/>
        </w:rPr>
      </w:pPr>
    </w:p>
    <w:p w14:paraId="3623C65A" w14:textId="77777777" w:rsidR="00515C04" w:rsidRDefault="00515C04" w:rsidP="00515C04">
      <w:pPr>
        <w:pStyle w:val="ListParagraph"/>
        <w:jc w:val="both"/>
        <w:rPr>
          <w:rFonts w:asciiTheme="minorHAnsi" w:hAnsiTheme="minorHAnsi"/>
          <w:b/>
          <w:color w:val="669999"/>
        </w:rPr>
      </w:pPr>
    </w:p>
    <w:p w14:paraId="157D46A3" w14:textId="77777777" w:rsidR="00515C04" w:rsidRDefault="00515C04" w:rsidP="00515C04">
      <w:pPr>
        <w:pStyle w:val="ListParagraph"/>
        <w:jc w:val="both"/>
        <w:rPr>
          <w:rFonts w:asciiTheme="minorHAnsi" w:hAnsiTheme="minorHAnsi"/>
          <w:b/>
          <w:color w:val="669999"/>
        </w:rPr>
      </w:pPr>
    </w:p>
    <w:p w14:paraId="020B89D3" w14:textId="77777777" w:rsidR="00AE66C7" w:rsidRPr="005C15B2" w:rsidRDefault="00AE66C7" w:rsidP="005F0BBE">
      <w:pPr>
        <w:pStyle w:val="ListParagraph"/>
        <w:numPr>
          <w:ilvl w:val="0"/>
          <w:numId w:val="12"/>
        </w:numPr>
        <w:jc w:val="both"/>
        <w:rPr>
          <w:rFonts w:asciiTheme="minorHAnsi" w:hAnsiTheme="minorHAnsi"/>
          <w:b/>
          <w:color w:val="669999"/>
        </w:rPr>
      </w:pPr>
      <w:r w:rsidRPr="005C15B2">
        <w:rPr>
          <w:rFonts w:asciiTheme="minorHAnsi" w:hAnsiTheme="minorHAnsi"/>
          <w:b/>
          <w:color w:val="669999"/>
        </w:rPr>
        <w:t>Describe the opportunities for audit and research (</w:t>
      </w:r>
      <w:r w:rsidR="005F0BBE" w:rsidRPr="005C15B2">
        <w:rPr>
          <w:rFonts w:asciiTheme="minorHAnsi" w:hAnsiTheme="minorHAnsi"/>
          <w:b/>
          <w:color w:val="669999"/>
        </w:rPr>
        <w:t>max 300 words</w:t>
      </w:r>
      <w:r w:rsidRPr="005C15B2">
        <w:rPr>
          <w:rFonts w:asciiTheme="minorHAnsi" w:hAnsiTheme="minorHAnsi"/>
          <w:b/>
          <w:color w:val="669999"/>
        </w:rPr>
        <w:t>):</w:t>
      </w:r>
    </w:p>
    <w:p w14:paraId="0FB31662" w14:textId="77777777" w:rsidR="00AE66C7" w:rsidRPr="005C15B2" w:rsidRDefault="00AE66C7" w:rsidP="00AE66C7">
      <w:pPr>
        <w:rPr>
          <w:rFonts w:asciiTheme="minorHAnsi" w:hAnsiTheme="minorHAnsi"/>
          <w:sz w:val="24"/>
          <w:szCs w:val="24"/>
        </w:rPr>
      </w:pPr>
    </w:p>
    <w:p w14:paraId="646E5FF4" w14:textId="77777777" w:rsidR="00AE66C7" w:rsidRPr="005C15B2" w:rsidRDefault="00AE66C7" w:rsidP="00AE66C7">
      <w:pPr>
        <w:autoSpaceDE w:val="0"/>
        <w:autoSpaceDN w:val="0"/>
        <w:adjustRightInd w:val="0"/>
        <w:rPr>
          <w:rFonts w:asciiTheme="minorHAnsi" w:hAnsiTheme="minorHAnsi" w:cs="Calibri"/>
          <w:color w:val="000000"/>
          <w:sz w:val="24"/>
          <w:szCs w:val="24"/>
          <w:lang w:eastAsia="en-IE"/>
        </w:rPr>
      </w:pPr>
      <w:r w:rsidRPr="005C15B2">
        <w:rPr>
          <w:rFonts w:asciiTheme="minorHAnsi" w:hAnsiTheme="minorHAnsi" w:cs="Arial"/>
          <w:b/>
          <w:bCs/>
          <w:iCs/>
          <w:noProof/>
          <w:color w:val="548DD4" w:themeColor="text2" w:themeTint="99"/>
          <w:sz w:val="24"/>
          <w:szCs w:val="24"/>
          <w:lang w:val="en-IE" w:eastAsia="en-IE"/>
        </w:rPr>
        <mc:AlternateContent>
          <mc:Choice Requires="wps">
            <w:drawing>
              <wp:inline distT="0" distB="0" distL="0" distR="0" wp14:anchorId="0541420C" wp14:editId="338F7DF5">
                <wp:extent cx="5621020" cy="2682240"/>
                <wp:effectExtent l="0" t="0" r="17780" b="2286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2682240"/>
                        </a:xfrm>
                        <a:prstGeom prst="rect">
                          <a:avLst/>
                        </a:prstGeom>
                        <a:solidFill>
                          <a:srgbClr val="EEECE1">
                            <a:lumMod val="100000"/>
                            <a:lumOff val="0"/>
                          </a:srgbClr>
                        </a:solidFill>
                        <a:ln w="9525">
                          <a:solidFill>
                            <a:sysClr val="windowText" lastClr="000000">
                              <a:lumMod val="100000"/>
                              <a:lumOff val="0"/>
                            </a:sysClr>
                          </a:solidFill>
                          <a:miter lim="800000"/>
                          <a:headEnd/>
                          <a:tailEnd/>
                        </a:ln>
                      </wps:spPr>
                      <wps:txbx>
                        <w:txbxContent>
                          <w:p w14:paraId="515CF1F6" w14:textId="77777777" w:rsidR="00AE66C7" w:rsidRPr="008F1F76" w:rsidRDefault="00AE66C7" w:rsidP="00AE66C7">
                            <w:pPr>
                              <w:rPr>
                                <w:rFonts w:asciiTheme="majorHAnsi" w:hAnsiTheme="majorHAnsi"/>
                                <w:sz w:val="22"/>
                                <w:szCs w:val="22"/>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 w14:anchorId="0541420C" id="_x0000_s1031" type="#_x0000_t202" style="width:442.6pt;height:2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OaWwIAANgEAAAOAAAAZHJzL2Uyb0RvYy54bWysVFFv2yAQfp+0/4B4X5xYSZZadaouTadJ&#10;XTep3Q8gGMdowDEgsbNfvwOSLF2fNs0PCO7gu+/uu/P1zaAV2QvnJZiaTkZjSoTh0Eizrem35/t3&#10;C0p8YKZhCoyo6UF4erN8++a6t5UooQPVCEcQxPiqtzXtQrBVUXjeCc38CKww6GzBaRbw6LZF41iP&#10;6FoV5Xg8L3pwjXXAhfdovctOukz4bSt4+NK2XgSiaorcQlpdWjdxLZbXrNo6ZjvJjzTYP7DQTBoM&#10;eoa6Y4GRnZOvoLTkDjy0YcRBF9C2kouUA2YzGf+RzVPHrEi5YHG8PZfJ/z9Y/rj/6ohsULsrSgzT&#10;qNGzGAL5AAMpY3l66yu89WTxXhjQjFdTqt4+AP/uiYFVx8xW3DoHfSdYg/Qm8WVx8TTj+Aiy6T9D&#10;g2HYLkACGlqnY+2wGgTRUabDWZpIhaNxNi8n4xJdHH3lfFGW0yRewarTc+t8+ChAk7ipqUPtEzzb&#10;P/gQ6bDqdCVG86Bkcy+VSge33ayUI3uGfbJer1frnKPaaSSbzZNx/HLHoB37KttPPHzGSIFegCtD&#10;+ppezcpZrtuLwAd/jott3UAfq0+JYj6gA+uQo0aSf0Um4b7momXAeVNS13SRkdMERNnWpkn7wKTK&#10;e6yYMkcdo3RZxDBshtQxs1N7bKA5oLAO8njh7wA3HbiflPQ4WjX1P3bMCczqk8HmuJpMUTwS0mE6&#10;ex9ldZeezaWHGY5QNcWi5O0q5PndWSe3HUbKUhm4xYZqZZI6dl5mdaSP45OKcRz1OJ+X53Tr9w9p&#10;+QsAAP//AwBQSwMEFAAGAAgAAAAhAC3kK9neAAAABQEAAA8AAABkcnMvZG93bnJldi54bWxMj0FL&#10;w0AQhe8F/8MyghexmyZVQ5pNkZQKQg/a+gOm2TEJzc7G7LaN/961F3sZeLzHe9/ky9F04kSDay0r&#10;mE0jEMSV1S3XCj5364cUhPPIGjvLpOCHHCyLm0mOmbZn/qDT1tcilLDLUEHjfZ9J6aqGDLqp7YmD&#10;92UHgz7IoZZ6wHMoN52Mo+hJGmw5LDTYU9lQddgejYJ16Wbvafn9tlklr/dtstlh8rxS6u52fFmA&#10;8DT6/zD84Qd0KALT3h5ZO9EpCI/4yw1emj7GIPYK5nE8B1nk8pq++AUAAP//AwBQSwECLQAUAAYA&#10;CAAAACEAtoM4kv4AAADhAQAAEwAAAAAAAAAAAAAAAAAAAAAAW0NvbnRlbnRfVHlwZXNdLnhtbFBL&#10;AQItABQABgAIAAAAIQA4/SH/1gAAAJQBAAALAAAAAAAAAAAAAAAAAC8BAABfcmVscy8ucmVsc1BL&#10;AQItABQABgAIAAAAIQCZoUOaWwIAANgEAAAOAAAAAAAAAAAAAAAAAC4CAABkcnMvZTJvRG9jLnht&#10;bFBLAQItABQABgAIAAAAIQAt5CvZ3gAAAAUBAAAPAAAAAAAAAAAAAAAAALUEAABkcnMvZG93bnJl&#10;di54bWxQSwUGAAAAAAQABADzAAAAwAUAAAAA&#10;" fillcolor="#eeece1">
                <v:textbox>
                  <w:txbxContent>
                    <w:p w14:paraId="515CF1F6" w14:textId="77777777" w:rsidR="00AE66C7" w:rsidRPr="008F1F76" w:rsidRDefault="00AE66C7" w:rsidP="00AE66C7">
                      <w:pPr>
                        <w:rPr>
                          <w:rFonts w:asciiTheme="majorHAnsi" w:hAnsiTheme="majorHAnsi"/>
                          <w:sz w:val="22"/>
                          <w:szCs w:val="22"/>
                        </w:rPr>
                      </w:pPr>
                    </w:p>
                  </w:txbxContent>
                </v:textbox>
                <w10:anchorlock/>
              </v:shape>
            </w:pict>
          </mc:Fallback>
        </mc:AlternateConten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73"/>
      </w:tblGrid>
      <w:tr w:rsidR="00AE66C7" w:rsidRPr="005C15B2" w14:paraId="251B0B9D" w14:textId="77777777" w:rsidTr="005C15B2">
        <w:trPr>
          <w:trHeight w:val="856"/>
        </w:trPr>
        <w:tc>
          <w:tcPr>
            <w:tcW w:w="9073" w:type="dxa"/>
          </w:tcPr>
          <w:p w14:paraId="796406E1" w14:textId="77777777" w:rsidR="00625D4B" w:rsidRPr="00515C04" w:rsidRDefault="00625D4B" w:rsidP="00515C04">
            <w:pPr>
              <w:jc w:val="both"/>
              <w:rPr>
                <w:rFonts w:asciiTheme="minorHAnsi" w:hAnsiTheme="minorHAnsi"/>
                <w:b/>
                <w:color w:val="669999"/>
              </w:rPr>
            </w:pPr>
          </w:p>
          <w:p w14:paraId="0D68CD84" w14:textId="77777777" w:rsidR="00625D4B" w:rsidRPr="005C15B2" w:rsidRDefault="00625D4B" w:rsidP="005F0BBE">
            <w:pPr>
              <w:pStyle w:val="ListParagraph"/>
              <w:jc w:val="both"/>
              <w:rPr>
                <w:rFonts w:asciiTheme="minorHAnsi" w:hAnsiTheme="minorHAnsi"/>
                <w:b/>
                <w:color w:val="669999"/>
              </w:rPr>
            </w:pPr>
          </w:p>
          <w:p w14:paraId="08A10A76" w14:textId="77777777" w:rsidR="005C15B2" w:rsidRPr="00194EBB" w:rsidRDefault="005C15B2" w:rsidP="00194EBB">
            <w:pPr>
              <w:pStyle w:val="ListParagraph"/>
              <w:numPr>
                <w:ilvl w:val="0"/>
                <w:numId w:val="12"/>
              </w:numPr>
              <w:jc w:val="both"/>
              <w:rPr>
                <w:rFonts w:asciiTheme="minorHAnsi" w:hAnsiTheme="minorHAnsi"/>
                <w:b/>
                <w:color w:val="669999"/>
              </w:rPr>
            </w:pPr>
            <w:r w:rsidRPr="005C15B2">
              <w:rPr>
                <w:rFonts w:asciiTheme="minorHAnsi" w:hAnsiTheme="minorHAnsi"/>
                <w:b/>
                <w:color w:val="669999"/>
              </w:rPr>
              <w:t>Outline the value of the proposed fellowship to the health services</w:t>
            </w:r>
            <w:r>
              <w:rPr>
                <w:rFonts w:asciiTheme="minorHAnsi" w:hAnsiTheme="minorHAnsi"/>
                <w:b/>
                <w:color w:val="669999"/>
              </w:rPr>
              <w:t xml:space="preserve"> (max 6</w:t>
            </w:r>
            <w:r w:rsidRPr="005C15B2">
              <w:rPr>
                <w:rFonts w:asciiTheme="minorHAnsi" w:hAnsiTheme="minorHAnsi"/>
                <w:b/>
                <w:color w:val="669999"/>
              </w:rPr>
              <w:t>00 words):</w:t>
            </w:r>
          </w:p>
        </w:tc>
      </w:tr>
    </w:tbl>
    <w:p w14:paraId="19994919" w14:textId="77777777" w:rsidR="00AE66C7" w:rsidRPr="005C15B2" w:rsidRDefault="00AE66C7" w:rsidP="00AE66C7">
      <w:pPr>
        <w:rPr>
          <w:rFonts w:asciiTheme="minorHAnsi" w:hAnsiTheme="minorHAnsi"/>
          <w:sz w:val="24"/>
          <w:szCs w:val="24"/>
        </w:rPr>
      </w:pPr>
      <w:r w:rsidRPr="005C15B2">
        <w:rPr>
          <w:rFonts w:asciiTheme="minorHAnsi" w:hAnsiTheme="minorHAnsi" w:cs="Arial"/>
          <w:b/>
          <w:bCs/>
          <w:iCs/>
          <w:noProof/>
          <w:color w:val="548DD4" w:themeColor="text2" w:themeTint="99"/>
          <w:sz w:val="24"/>
          <w:szCs w:val="24"/>
          <w:lang w:val="en-IE" w:eastAsia="en-IE"/>
        </w:rPr>
        <w:lastRenderedPageBreak/>
        <mc:AlternateContent>
          <mc:Choice Requires="wps">
            <w:drawing>
              <wp:inline distT="0" distB="0" distL="0" distR="0" wp14:anchorId="22DFF14E" wp14:editId="0438F3E3">
                <wp:extent cx="5621020" cy="3676650"/>
                <wp:effectExtent l="0" t="0" r="17780" b="1905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3676650"/>
                        </a:xfrm>
                        <a:prstGeom prst="rect">
                          <a:avLst/>
                        </a:prstGeom>
                        <a:solidFill>
                          <a:srgbClr val="EEECE1">
                            <a:lumMod val="100000"/>
                            <a:lumOff val="0"/>
                          </a:srgbClr>
                        </a:solidFill>
                        <a:ln w="9525">
                          <a:solidFill>
                            <a:sysClr val="windowText" lastClr="000000">
                              <a:lumMod val="100000"/>
                              <a:lumOff val="0"/>
                            </a:sysClr>
                          </a:solidFill>
                          <a:miter lim="800000"/>
                          <a:headEnd/>
                          <a:tailEnd/>
                        </a:ln>
                      </wps:spPr>
                      <wps:txbx>
                        <w:txbxContent>
                          <w:p w14:paraId="2CC71055" w14:textId="77777777" w:rsidR="00194EBB" w:rsidRDefault="00194EBB" w:rsidP="00AE66C7">
                            <w:pPr>
                              <w:rPr>
                                <w:rFonts w:asciiTheme="majorHAnsi" w:hAnsiTheme="majorHAnsi"/>
                                <w:sz w:val="22"/>
                                <w:szCs w:val="22"/>
                                <w:lang w:val="en-IE"/>
                              </w:rPr>
                            </w:pPr>
                          </w:p>
                          <w:p w14:paraId="6BCA53FC" w14:textId="77777777" w:rsidR="00AE66C7" w:rsidRPr="00A95218" w:rsidRDefault="005C15B2" w:rsidP="00AE66C7">
                            <w:pPr>
                              <w:rPr>
                                <w:rFonts w:asciiTheme="minorHAnsi" w:hAnsiTheme="minorHAnsi"/>
                                <w:sz w:val="22"/>
                                <w:szCs w:val="22"/>
                                <w:lang w:val="en-IE"/>
                              </w:rPr>
                            </w:pPr>
                            <w:r w:rsidRPr="00A95218">
                              <w:rPr>
                                <w:rFonts w:asciiTheme="minorHAnsi" w:hAnsiTheme="minorHAnsi"/>
                                <w:sz w:val="22"/>
                                <w:szCs w:val="22"/>
                                <w:lang w:val="en-IE"/>
                              </w:rPr>
                              <w:t xml:space="preserve">Please </w:t>
                            </w:r>
                            <w:r w:rsidR="00194EBB" w:rsidRPr="00A95218">
                              <w:rPr>
                                <w:rFonts w:asciiTheme="minorHAnsi" w:hAnsiTheme="minorHAnsi"/>
                                <w:sz w:val="22"/>
                                <w:szCs w:val="22"/>
                                <w:lang w:val="en-IE"/>
                              </w:rPr>
                              <w:t>frame your response under the following headings as applicable</w:t>
                            </w:r>
                            <w:r w:rsidRPr="00A95218">
                              <w:rPr>
                                <w:rFonts w:asciiTheme="minorHAnsi" w:hAnsiTheme="minorHAnsi"/>
                                <w:sz w:val="22"/>
                                <w:szCs w:val="22"/>
                                <w:lang w:val="en-IE"/>
                              </w:rPr>
                              <w:t>:</w:t>
                            </w:r>
                          </w:p>
                          <w:p w14:paraId="4C04D2D9" w14:textId="77777777" w:rsidR="00194EBB" w:rsidRPr="00A95218" w:rsidRDefault="005C15B2" w:rsidP="005C15B2">
                            <w:pPr>
                              <w:pStyle w:val="ListParagraph"/>
                              <w:numPr>
                                <w:ilvl w:val="0"/>
                                <w:numId w:val="15"/>
                              </w:numPr>
                              <w:rPr>
                                <w:rFonts w:asciiTheme="minorHAnsi" w:hAnsiTheme="minorHAnsi"/>
                                <w:sz w:val="22"/>
                                <w:szCs w:val="22"/>
                              </w:rPr>
                            </w:pPr>
                            <w:r w:rsidRPr="00A95218">
                              <w:rPr>
                                <w:rFonts w:asciiTheme="minorHAnsi" w:hAnsiTheme="minorHAnsi"/>
                                <w:sz w:val="22"/>
                                <w:szCs w:val="22"/>
                              </w:rPr>
                              <w:t xml:space="preserve">Identified unmet patient need </w:t>
                            </w:r>
                          </w:p>
                          <w:p w14:paraId="7019A2AD" w14:textId="77777777" w:rsidR="005C15B2" w:rsidRPr="00A95218" w:rsidRDefault="005C15B2" w:rsidP="005C15B2">
                            <w:pPr>
                              <w:pStyle w:val="ListParagraph"/>
                              <w:numPr>
                                <w:ilvl w:val="0"/>
                                <w:numId w:val="15"/>
                              </w:numPr>
                              <w:rPr>
                                <w:rFonts w:asciiTheme="minorHAnsi" w:hAnsiTheme="minorHAnsi"/>
                                <w:sz w:val="22"/>
                                <w:szCs w:val="22"/>
                              </w:rPr>
                            </w:pPr>
                            <w:r w:rsidRPr="00A95218">
                              <w:rPr>
                                <w:rFonts w:asciiTheme="minorHAnsi" w:hAnsiTheme="minorHAnsi"/>
                                <w:sz w:val="22"/>
                                <w:szCs w:val="22"/>
                              </w:rPr>
                              <w:t>Speciality and service priorities</w:t>
                            </w:r>
                            <w:r w:rsidR="00194EBB" w:rsidRPr="00A95218">
                              <w:rPr>
                                <w:rFonts w:asciiTheme="minorHAnsi" w:hAnsiTheme="minorHAnsi"/>
                                <w:sz w:val="22"/>
                                <w:szCs w:val="22"/>
                              </w:rPr>
                              <w:t xml:space="preserve"> /</w:t>
                            </w:r>
                            <w:r w:rsidRPr="00A95218">
                              <w:rPr>
                                <w:rFonts w:asciiTheme="minorHAnsi" w:hAnsiTheme="minorHAnsi"/>
                                <w:sz w:val="22"/>
                                <w:szCs w:val="22"/>
                              </w:rPr>
                              <w:t xml:space="preserve"> </w:t>
                            </w:r>
                            <w:r w:rsidR="00194EBB" w:rsidRPr="00A95218">
                              <w:rPr>
                                <w:rFonts w:asciiTheme="minorHAnsi" w:hAnsiTheme="minorHAnsi"/>
                                <w:sz w:val="22"/>
                                <w:szCs w:val="22"/>
                              </w:rPr>
                              <w:t>particular workforce requirement</w:t>
                            </w:r>
                          </w:p>
                          <w:p w14:paraId="2282AA81" w14:textId="77777777" w:rsidR="00194EBB" w:rsidRPr="00A95218" w:rsidRDefault="00194EBB" w:rsidP="00194EBB">
                            <w:pPr>
                              <w:pStyle w:val="ListParagraph"/>
                              <w:numPr>
                                <w:ilvl w:val="0"/>
                                <w:numId w:val="15"/>
                              </w:numPr>
                              <w:rPr>
                                <w:rFonts w:asciiTheme="minorHAnsi" w:hAnsiTheme="minorHAnsi"/>
                                <w:sz w:val="22"/>
                                <w:szCs w:val="22"/>
                              </w:rPr>
                            </w:pPr>
                            <w:r w:rsidRPr="00A95218">
                              <w:rPr>
                                <w:rFonts w:asciiTheme="minorHAnsi" w:hAnsiTheme="minorHAnsi"/>
                                <w:sz w:val="22"/>
                                <w:szCs w:val="22"/>
                              </w:rPr>
                              <w:t>Niche area, particular skillset acquisition</w:t>
                            </w:r>
                          </w:p>
                          <w:p w14:paraId="09D3E0D2" w14:textId="77777777" w:rsidR="005C15B2" w:rsidRPr="00A95218" w:rsidRDefault="005C15B2" w:rsidP="005C15B2">
                            <w:pPr>
                              <w:pStyle w:val="ListParagraph"/>
                              <w:numPr>
                                <w:ilvl w:val="0"/>
                                <w:numId w:val="15"/>
                              </w:numPr>
                              <w:rPr>
                                <w:rFonts w:asciiTheme="minorHAnsi" w:hAnsiTheme="minorHAnsi"/>
                                <w:sz w:val="22"/>
                                <w:szCs w:val="22"/>
                              </w:rPr>
                            </w:pPr>
                            <w:r w:rsidRPr="00A95218">
                              <w:rPr>
                                <w:rFonts w:asciiTheme="minorHAnsi" w:hAnsiTheme="minorHAnsi"/>
                                <w:sz w:val="22"/>
                                <w:szCs w:val="22"/>
                              </w:rPr>
                              <w:t>Unavailability of such training in Ireland currently</w:t>
                            </w:r>
                          </w:p>
                          <w:p w14:paraId="2064967B" w14:textId="77777777" w:rsidR="005C15B2" w:rsidRPr="00A95218" w:rsidRDefault="005C15B2" w:rsidP="005C15B2">
                            <w:pPr>
                              <w:pStyle w:val="ListParagraph"/>
                              <w:numPr>
                                <w:ilvl w:val="0"/>
                                <w:numId w:val="15"/>
                              </w:numPr>
                              <w:rPr>
                                <w:rFonts w:asciiTheme="minorHAnsi" w:hAnsiTheme="minorHAnsi"/>
                                <w:sz w:val="22"/>
                                <w:szCs w:val="22"/>
                              </w:rPr>
                            </w:pPr>
                            <w:r w:rsidRPr="00A95218">
                              <w:rPr>
                                <w:rFonts w:asciiTheme="minorHAnsi" w:hAnsiTheme="minorHAnsi"/>
                                <w:sz w:val="22"/>
                                <w:szCs w:val="22"/>
                              </w:rPr>
                              <w:t xml:space="preserve">The potential benefits to the Irish health service and patients </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 w14:anchorId="22DFF14E" id="_x0000_s1032" type="#_x0000_t202" style="width:442.6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RZXAIAANgEAAAOAAAAZHJzL2Uyb0RvYy54bWysVNtuGyEQfa/Uf0C8N2u79iZZeR2ljlNV&#10;Si9S0g/ALOtFBYYC9q779RnAdp3mqVX3AcEMnDkzZ2bnN4NWZCecl2BqOr4YUSIMh0aaTU2/P92/&#10;u6LEB2YapsCImu6FpzeLt2/mva3EBDpQjXAEQYyvelvTLgRbFYXnndDMX4AVBp0tOM0CHt2maBzr&#10;EV2rYjIalUUPrrEOuPAerXfZSRcJv20FD1/b1otAVE2RW0irS+s6rsVizqqNY7aT/ECD/QMLzaTB&#10;oCeoOxYY2Tr5CkpL7sBDGy446ALaVnKRcsBsxqM/snnsmBUpFyyOt6cy+f8Hy7/svjkim5pOsDyG&#10;adToSQyBfICBTGJ5eusrvPVo8V4Y0Iwyp1S9fQD+wxMDy46Zjbh1DvpOsAbpjePL4uxpxvERZN1/&#10;hgbDsG2ABDS0TsfaYTUIoiOP/UmaSIWjcVZOxqNIkaPvfXlZlrMkXsGq43PrfPgoQJO4qalD7RM8&#10;2z34EOmw6nglRvOgZHMvlUoHt1kvlSM7hn2yWq2Wq5yj2mokm83jUfxyx6Ad+yrbjzx8xkiBXoAr&#10;Q/qaXs8ms1y3F4H3/hQX27qBPlafEsV8QAfWIUeNJP+KTMJ9zUXLgPOmpK7pVUZOExBlW5km7QOT&#10;Ku+xYsocdIzSZRHDsB5Sx5TH9lhDs0dhHeTxwt8BbjpwvyjpcbRq6n9umROY1SeDzXE9nk7jLKbD&#10;dHYZZXXnnvW5hxmOUDXFouTtMuT53VonNx1GylIZuMWGamWSOnZeZnWgj+OTinEY9Tif5+d06/cP&#10;afEMAAD//wMAUEsDBBQABgAIAAAAIQBSkTqY3wAAAAUBAAAPAAAAZHJzL2Rvd25yZXYueG1sTI/N&#10;asMwEITvgb6D2EIvJZETk8R1LYfikEIhh+bnATbW1ja1Vq6lJO7bV+2luSwMM8x8m60G04oL9a6x&#10;rGA6iUAQl1Y3XCk4HjbjBITzyBpby6Tgmxys8rtRhqm2V97RZe8rEUrYpaig9r5LpXRlTQbdxHbE&#10;wfuwvUEfZF9J3eM1lJtWzqJoIQ02HBZq7Kioqfzcn42CTeGm70nx9bZdx6+PTbw9YLxcK/VwP7w8&#10;g/A0+P8w/OIHdMgD08meWTvRKgiP+L8bvCSZz0CcFMyXTxHIPJO39PkPAAAA//8DAFBLAQItABQA&#10;BgAIAAAAIQC2gziS/gAAAOEBAAATAAAAAAAAAAAAAAAAAAAAAABbQ29udGVudF9UeXBlc10ueG1s&#10;UEsBAi0AFAAGAAgAAAAhADj9If/WAAAAlAEAAAsAAAAAAAAAAAAAAAAALwEAAF9yZWxzLy5yZWxz&#10;UEsBAi0AFAAGAAgAAAAhAJSqtFlcAgAA2AQAAA4AAAAAAAAAAAAAAAAALgIAAGRycy9lMm9Eb2Mu&#10;eG1sUEsBAi0AFAAGAAgAAAAhAFKROpjfAAAABQEAAA8AAAAAAAAAAAAAAAAAtgQAAGRycy9kb3du&#10;cmV2LnhtbFBLBQYAAAAABAAEAPMAAADCBQAAAAA=&#10;" fillcolor="#eeece1">
                <v:textbox>
                  <w:txbxContent>
                    <w:p w14:paraId="2CC71055" w14:textId="77777777" w:rsidR="00194EBB" w:rsidRDefault="00194EBB" w:rsidP="00AE66C7">
                      <w:pPr>
                        <w:rPr>
                          <w:rFonts w:asciiTheme="majorHAnsi" w:hAnsiTheme="majorHAnsi"/>
                          <w:sz w:val="22"/>
                          <w:szCs w:val="22"/>
                          <w:lang w:val="en-IE"/>
                        </w:rPr>
                      </w:pPr>
                    </w:p>
                    <w:p w14:paraId="6BCA53FC" w14:textId="77777777" w:rsidR="00AE66C7" w:rsidRPr="00A95218" w:rsidRDefault="005C15B2" w:rsidP="00AE66C7">
                      <w:pPr>
                        <w:rPr>
                          <w:rFonts w:asciiTheme="minorHAnsi" w:hAnsiTheme="minorHAnsi"/>
                          <w:sz w:val="22"/>
                          <w:szCs w:val="22"/>
                          <w:lang w:val="en-IE"/>
                        </w:rPr>
                      </w:pPr>
                      <w:r w:rsidRPr="00A95218">
                        <w:rPr>
                          <w:rFonts w:asciiTheme="minorHAnsi" w:hAnsiTheme="minorHAnsi"/>
                          <w:sz w:val="22"/>
                          <w:szCs w:val="22"/>
                          <w:lang w:val="en-IE"/>
                        </w:rPr>
                        <w:t xml:space="preserve">Please </w:t>
                      </w:r>
                      <w:r w:rsidR="00194EBB" w:rsidRPr="00A95218">
                        <w:rPr>
                          <w:rFonts w:asciiTheme="minorHAnsi" w:hAnsiTheme="minorHAnsi"/>
                          <w:sz w:val="22"/>
                          <w:szCs w:val="22"/>
                          <w:lang w:val="en-IE"/>
                        </w:rPr>
                        <w:t>frame your response under the following headings as applicable</w:t>
                      </w:r>
                      <w:r w:rsidRPr="00A95218">
                        <w:rPr>
                          <w:rFonts w:asciiTheme="minorHAnsi" w:hAnsiTheme="minorHAnsi"/>
                          <w:sz w:val="22"/>
                          <w:szCs w:val="22"/>
                          <w:lang w:val="en-IE"/>
                        </w:rPr>
                        <w:t>:</w:t>
                      </w:r>
                    </w:p>
                    <w:p w14:paraId="4C04D2D9" w14:textId="77777777" w:rsidR="00194EBB" w:rsidRPr="00A95218" w:rsidRDefault="005C15B2" w:rsidP="005C15B2">
                      <w:pPr>
                        <w:pStyle w:val="ListParagraph"/>
                        <w:numPr>
                          <w:ilvl w:val="0"/>
                          <w:numId w:val="15"/>
                        </w:numPr>
                        <w:rPr>
                          <w:rFonts w:asciiTheme="minorHAnsi" w:hAnsiTheme="minorHAnsi"/>
                          <w:sz w:val="22"/>
                          <w:szCs w:val="22"/>
                        </w:rPr>
                      </w:pPr>
                      <w:r w:rsidRPr="00A95218">
                        <w:rPr>
                          <w:rFonts w:asciiTheme="minorHAnsi" w:hAnsiTheme="minorHAnsi"/>
                          <w:sz w:val="22"/>
                          <w:szCs w:val="22"/>
                        </w:rPr>
                        <w:t xml:space="preserve">Identified unmet patient need </w:t>
                      </w:r>
                    </w:p>
                    <w:p w14:paraId="7019A2AD" w14:textId="77777777" w:rsidR="005C15B2" w:rsidRPr="00A95218" w:rsidRDefault="005C15B2" w:rsidP="005C15B2">
                      <w:pPr>
                        <w:pStyle w:val="ListParagraph"/>
                        <w:numPr>
                          <w:ilvl w:val="0"/>
                          <w:numId w:val="15"/>
                        </w:numPr>
                        <w:rPr>
                          <w:rFonts w:asciiTheme="minorHAnsi" w:hAnsiTheme="minorHAnsi"/>
                          <w:sz w:val="22"/>
                          <w:szCs w:val="22"/>
                        </w:rPr>
                      </w:pPr>
                      <w:r w:rsidRPr="00A95218">
                        <w:rPr>
                          <w:rFonts w:asciiTheme="minorHAnsi" w:hAnsiTheme="minorHAnsi"/>
                          <w:sz w:val="22"/>
                          <w:szCs w:val="22"/>
                        </w:rPr>
                        <w:t>Speciality and service priorities</w:t>
                      </w:r>
                      <w:r w:rsidR="00194EBB" w:rsidRPr="00A95218">
                        <w:rPr>
                          <w:rFonts w:asciiTheme="minorHAnsi" w:hAnsiTheme="minorHAnsi"/>
                          <w:sz w:val="22"/>
                          <w:szCs w:val="22"/>
                        </w:rPr>
                        <w:t xml:space="preserve"> /</w:t>
                      </w:r>
                      <w:r w:rsidRPr="00A95218">
                        <w:rPr>
                          <w:rFonts w:asciiTheme="minorHAnsi" w:hAnsiTheme="minorHAnsi"/>
                          <w:sz w:val="22"/>
                          <w:szCs w:val="22"/>
                        </w:rPr>
                        <w:t xml:space="preserve"> </w:t>
                      </w:r>
                      <w:r w:rsidR="00194EBB" w:rsidRPr="00A95218">
                        <w:rPr>
                          <w:rFonts w:asciiTheme="minorHAnsi" w:hAnsiTheme="minorHAnsi"/>
                          <w:sz w:val="22"/>
                          <w:szCs w:val="22"/>
                        </w:rPr>
                        <w:t>particular workforce requirement</w:t>
                      </w:r>
                    </w:p>
                    <w:p w14:paraId="2282AA81" w14:textId="77777777" w:rsidR="00194EBB" w:rsidRPr="00A95218" w:rsidRDefault="00194EBB" w:rsidP="00194EBB">
                      <w:pPr>
                        <w:pStyle w:val="ListParagraph"/>
                        <w:numPr>
                          <w:ilvl w:val="0"/>
                          <w:numId w:val="15"/>
                        </w:numPr>
                        <w:rPr>
                          <w:rFonts w:asciiTheme="minorHAnsi" w:hAnsiTheme="minorHAnsi"/>
                          <w:sz w:val="22"/>
                          <w:szCs w:val="22"/>
                        </w:rPr>
                      </w:pPr>
                      <w:r w:rsidRPr="00A95218">
                        <w:rPr>
                          <w:rFonts w:asciiTheme="minorHAnsi" w:hAnsiTheme="minorHAnsi"/>
                          <w:sz w:val="22"/>
                          <w:szCs w:val="22"/>
                        </w:rPr>
                        <w:t>Niche area, particular skillset acquisition</w:t>
                      </w:r>
                    </w:p>
                    <w:p w14:paraId="09D3E0D2" w14:textId="77777777" w:rsidR="005C15B2" w:rsidRPr="00A95218" w:rsidRDefault="005C15B2" w:rsidP="005C15B2">
                      <w:pPr>
                        <w:pStyle w:val="ListParagraph"/>
                        <w:numPr>
                          <w:ilvl w:val="0"/>
                          <w:numId w:val="15"/>
                        </w:numPr>
                        <w:rPr>
                          <w:rFonts w:asciiTheme="minorHAnsi" w:hAnsiTheme="minorHAnsi"/>
                          <w:sz w:val="22"/>
                          <w:szCs w:val="22"/>
                        </w:rPr>
                      </w:pPr>
                      <w:r w:rsidRPr="00A95218">
                        <w:rPr>
                          <w:rFonts w:asciiTheme="minorHAnsi" w:hAnsiTheme="minorHAnsi"/>
                          <w:sz w:val="22"/>
                          <w:szCs w:val="22"/>
                        </w:rPr>
                        <w:t>Unavailability of such training in Ireland currently</w:t>
                      </w:r>
                    </w:p>
                    <w:p w14:paraId="2064967B" w14:textId="77777777" w:rsidR="005C15B2" w:rsidRPr="00A95218" w:rsidRDefault="005C15B2" w:rsidP="005C15B2">
                      <w:pPr>
                        <w:pStyle w:val="ListParagraph"/>
                        <w:numPr>
                          <w:ilvl w:val="0"/>
                          <w:numId w:val="15"/>
                        </w:numPr>
                        <w:rPr>
                          <w:rFonts w:asciiTheme="minorHAnsi" w:hAnsiTheme="minorHAnsi"/>
                          <w:sz w:val="22"/>
                          <w:szCs w:val="22"/>
                        </w:rPr>
                      </w:pPr>
                      <w:r w:rsidRPr="00A95218">
                        <w:rPr>
                          <w:rFonts w:asciiTheme="minorHAnsi" w:hAnsiTheme="minorHAnsi"/>
                          <w:sz w:val="22"/>
                          <w:szCs w:val="22"/>
                        </w:rPr>
                        <w:t xml:space="preserve">The potential benefits to the Irish health service and patients </w:t>
                      </w:r>
                    </w:p>
                  </w:txbxContent>
                </v:textbox>
                <w10:anchorlock/>
              </v:shape>
            </w:pict>
          </mc:Fallback>
        </mc:AlternateContent>
      </w:r>
    </w:p>
    <w:p w14:paraId="28960D5D" w14:textId="77777777" w:rsidR="00AE66C7" w:rsidRDefault="00AE66C7" w:rsidP="00AE66C7">
      <w:pPr>
        <w:rPr>
          <w:rFonts w:asciiTheme="minorHAnsi" w:hAnsiTheme="minorHAnsi"/>
          <w:sz w:val="24"/>
          <w:szCs w:val="24"/>
        </w:rPr>
      </w:pPr>
    </w:p>
    <w:p w14:paraId="1F8B74FD" w14:textId="77777777" w:rsidR="00194EBB" w:rsidRPr="005C15B2" w:rsidRDefault="00194EBB" w:rsidP="00AE66C7">
      <w:pPr>
        <w:rPr>
          <w:rFonts w:asciiTheme="minorHAnsi" w:hAnsiTheme="minorHAnsi"/>
          <w:sz w:val="24"/>
          <w:szCs w:val="24"/>
        </w:rPr>
      </w:pPr>
    </w:p>
    <w:p w14:paraId="4413DD56" w14:textId="77777777" w:rsidR="00D43127" w:rsidRPr="005C15B2" w:rsidRDefault="00D43127" w:rsidP="00D43127">
      <w:pPr>
        <w:rPr>
          <w:rFonts w:asciiTheme="minorHAnsi" w:hAnsiTheme="minorHAnsi"/>
          <w:b/>
          <w:color w:val="669999"/>
          <w:sz w:val="24"/>
          <w:szCs w:val="24"/>
        </w:rPr>
      </w:pPr>
      <w:r w:rsidRPr="005C15B2">
        <w:rPr>
          <w:rFonts w:asciiTheme="minorHAnsi" w:hAnsiTheme="minorHAnsi"/>
          <w:b/>
          <w:color w:val="669999"/>
          <w:sz w:val="24"/>
          <w:szCs w:val="24"/>
        </w:rPr>
        <w:t xml:space="preserve">Name of the Clinical Lead/Assigned Supervisor: </w:t>
      </w:r>
      <w:r w:rsidRPr="005C15B2">
        <w:rPr>
          <w:rFonts w:asciiTheme="minorHAnsi" w:hAnsiTheme="minorHAnsi"/>
          <w:sz w:val="24"/>
          <w:szCs w:val="24"/>
        </w:rPr>
        <w:t xml:space="preserve"> __________________________________</w:t>
      </w:r>
    </w:p>
    <w:p w14:paraId="491EF466" w14:textId="77777777" w:rsidR="00AE66C7" w:rsidRDefault="00AE66C7" w:rsidP="00AE66C7">
      <w:pPr>
        <w:rPr>
          <w:rFonts w:asciiTheme="minorHAnsi" w:hAnsiTheme="minorHAnsi"/>
          <w:sz w:val="24"/>
          <w:szCs w:val="24"/>
        </w:rPr>
      </w:pPr>
    </w:p>
    <w:p w14:paraId="4392C3D2" w14:textId="77777777" w:rsidR="00194EBB" w:rsidRPr="005C15B2" w:rsidRDefault="00194EBB" w:rsidP="00AE66C7">
      <w:pPr>
        <w:rPr>
          <w:rFonts w:asciiTheme="minorHAnsi" w:hAnsiTheme="minorHAnsi"/>
          <w:sz w:val="24"/>
          <w:szCs w:val="24"/>
        </w:rPr>
      </w:pPr>
    </w:p>
    <w:p w14:paraId="706F362A" w14:textId="77777777" w:rsidR="00AE66C7" w:rsidRPr="005C15B2" w:rsidRDefault="00AE66C7" w:rsidP="00AE66C7">
      <w:pPr>
        <w:rPr>
          <w:rFonts w:asciiTheme="minorHAnsi" w:hAnsiTheme="minorHAnsi"/>
          <w:b/>
          <w:color w:val="669999"/>
          <w:sz w:val="24"/>
          <w:szCs w:val="24"/>
        </w:rPr>
      </w:pPr>
      <w:r w:rsidRPr="005C15B2">
        <w:rPr>
          <w:rFonts w:asciiTheme="minorHAnsi" w:hAnsiTheme="minorHAnsi"/>
          <w:b/>
          <w:color w:val="669999"/>
          <w:sz w:val="24"/>
          <w:szCs w:val="24"/>
        </w:rPr>
        <w:t>Signature of the Clinical Lead/Assigned Supervisor</w:t>
      </w:r>
      <w:r w:rsidR="00D43127" w:rsidRPr="005C15B2">
        <w:rPr>
          <w:rFonts w:asciiTheme="minorHAnsi" w:hAnsiTheme="minorHAnsi"/>
          <w:b/>
          <w:color w:val="669999"/>
          <w:sz w:val="24"/>
          <w:szCs w:val="24"/>
        </w:rPr>
        <w:t>:</w:t>
      </w:r>
      <w:r w:rsidRPr="005C15B2">
        <w:rPr>
          <w:rFonts w:asciiTheme="minorHAnsi" w:hAnsiTheme="minorHAnsi"/>
          <w:b/>
          <w:color w:val="669999"/>
          <w:sz w:val="24"/>
          <w:szCs w:val="24"/>
        </w:rPr>
        <w:t xml:space="preserve"> </w:t>
      </w:r>
      <w:r w:rsidRPr="005C15B2">
        <w:rPr>
          <w:rFonts w:asciiTheme="minorHAnsi" w:hAnsiTheme="minorHAnsi"/>
          <w:sz w:val="24"/>
          <w:szCs w:val="24"/>
        </w:rPr>
        <w:t xml:space="preserve">(electronic signature is acceptable) </w:t>
      </w:r>
    </w:p>
    <w:p w14:paraId="757DD228" w14:textId="77777777" w:rsidR="00AE66C7" w:rsidRPr="005C15B2" w:rsidRDefault="00AE66C7" w:rsidP="00AE66C7">
      <w:pPr>
        <w:rPr>
          <w:rFonts w:asciiTheme="minorHAnsi" w:hAnsiTheme="minorHAnsi" w:cs="Arial"/>
          <w:b/>
          <w:bCs/>
          <w:iCs/>
          <w:color w:val="4F6228"/>
          <w:sz w:val="24"/>
          <w:szCs w:val="24"/>
        </w:rPr>
      </w:pPr>
    </w:p>
    <w:p w14:paraId="76F42DC2" w14:textId="77777777" w:rsidR="00AE66C7" w:rsidRPr="005C15B2" w:rsidRDefault="00AE66C7" w:rsidP="00AE66C7">
      <w:pPr>
        <w:rPr>
          <w:rFonts w:asciiTheme="minorHAnsi" w:hAnsiTheme="minorHAnsi"/>
          <w:sz w:val="24"/>
          <w:szCs w:val="24"/>
        </w:rPr>
      </w:pPr>
      <w:r w:rsidRPr="005C15B2">
        <w:rPr>
          <w:rFonts w:asciiTheme="minorHAnsi" w:hAnsiTheme="minorHAnsi"/>
          <w:sz w:val="24"/>
          <w:szCs w:val="24"/>
        </w:rPr>
        <w:t>______________________________________________________________________________</w:t>
      </w:r>
    </w:p>
    <w:p w14:paraId="108C549B" w14:textId="77777777" w:rsidR="00AE66C7" w:rsidRPr="00194EBB" w:rsidRDefault="00AE66C7" w:rsidP="00194EBB">
      <w:pPr>
        <w:ind w:left="540"/>
        <w:rPr>
          <w:rFonts w:asciiTheme="minorHAnsi" w:hAnsiTheme="minorHAnsi" w:cs="Arial"/>
          <w:sz w:val="24"/>
          <w:szCs w:val="24"/>
        </w:rPr>
      </w:pPr>
      <w:r w:rsidRPr="005C15B2">
        <w:rPr>
          <w:rFonts w:asciiTheme="minorHAnsi" w:hAnsiTheme="minorHAnsi" w:cs="Arial"/>
          <w:sz w:val="24"/>
          <w:szCs w:val="24"/>
        </w:rPr>
        <w:br/>
      </w:r>
    </w:p>
    <w:sectPr w:rsidR="00AE66C7" w:rsidRPr="00194EBB" w:rsidSect="00DA55C3">
      <w:footerReference w:type="even" r:id="rId15"/>
      <w:footerReference w:type="default" r:id="rId16"/>
      <w:footerReference w:type="first" r:id="rId17"/>
      <w:pgSz w:w="11906" w:h="16838" w:code="9"/>
      <w:pgMar w:top="1259" w:right="1418" w:bottom="539" w:left="1134" w:header="709" w:footer="720" w:gutter="0"/>
      <w:pgBorders w:offsetFrom="page">
        <w:bottom w:val="single" w:sz="4" w:space="24" w:color="669999"/>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F9529" w14:textId="77777777" w:rsidR="00057A51" w:rsidRDefault="00057A51">
      <w:r>
        <w:separator/>
      </w:r>
    </w:p>
  </w:endnote>
  <w:endnote w:type="continuationSeparator" w:id="0">
    <w:p w14:paraId="3634304E" w14:textId="77777777" w:rsidR="00057A51" w:rsidRDefault="0005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4100E" w14:textId="77777777" w:rsidR="00C570F3" w:rsidRDefault="00573FD1" w:rsidP="00E162AE">
    <w:pPr>
      <w:pStyle w:val="Footer"/>
      <w:framePr w:wrap="around" w:vAnchor="text" w:hAnchor="margin" w:xAlign="center" w:y="1"/>
      <w:rPr>
        <w:rStyle w:val="PageNumber"/>
      </w:rPr>
    </w:pPr>
    <w:r>
      <w:rPr>
        <w:rStyle w:val="PageNumber"/>
      </w:rPr>
      <w:fldChar w:fldCharType="begin"/>
    </w:r>
    <w:r w:rsidR="00C570F3">
      <w:rPr>
        <w:rStyle w:val="PageNumber"/>
      </w:rPr>
      <w:instrText xml:space="preserve">PAGE  </w:instrText>
    </w:r>
    <w:r>
      <w:rPr>
        <w:rStyle w:val="PageNumber"/>
      </w:rPr>
      <w:fldChar w:fldCharType="end"/>
    </w:r>
  </w:p>
  <w:p w14:paraId="3D48F221" w14:textId="77777777" w:rsidR="00C570F3" w:rsidRDefault="00C570F3" w:rsidP="003338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D08F2" w14:textId="6B90F3DE" w:rsidR="00C570F3" w:rsidRPr="00E162AE" w:rsidRDefault="00573FD1" w:rsidP="00E162AE">
    <w:pPr>
      <w:pStyle w:val="Footer"/>
      <w:framePr w:wrap="around" w:vAnchor="text" w:hAnchor="margin" w:xAlign="center" w:y="1"/>
      <w:rPr>
        <w:rStyle w:val="PageNumber"/>
        <w:color w:val="669999"/>
      </w:rPr>
    </w:pPr>
    <w:r w:rsidRPr="00E162AE">
      <w:rPr>
        <w:rStyle w:val="PageNumber"/>
        <w:color w:val="669999"/>
      </w:rPr>
      <w:fldChar w:fldCharType="begin"/>
    </w:r>
    <w:r w:rsidR="00C570F3" w:rsidRPr="00E162AE">
      <w:rPr>
        <w:rStyle w:val="PageNumber"/>
        <w:color w:val="669999"/>
      </w:rPr>
      <w:instrText xml:space="preserve">PAGE  </w:instrText>
    </w:r>
    <w:r w:rsidRPr="00E162AE">
      <w:rPr>
        <w:rStyle w:val="PageNumber"/>
        <w:color w:val="669999"/>
      </w:rPr>
      <w:fldChar w:fldCharType="separate"/>
    </w:r>
    <w:r w:rsidR="00BB41BF">
      <w:rPr>
        <w:rStyle w:val="PageNumber"/>
        <w:noProof/>
        <w:color w:val="669999"/>
      </w:rPr>
      <w:t>2</w:t>
    </w:r>
    <w:r w:rsidRPr="00E162AE">
      <w:rPr>
        <w:rStyle w:val="PageNumber"/>
        <w:color w:val="669999"/>
      </w:rPr>
      <w:fldChar w:fldCharType="end"/>
    </w:r>
  </w:p>
  <w:p w14:paraId="324CFBDD" w14:textId="77777777" w:rsidR="00C570F3" w:rsidRPr="004C13D1" w:rsidRDefault="00C570F3" w:rsidP="004C13D1">
    <w:pPr>
      <w:pStyle w:val="Footer"/>
      <w:tabs>
        <w:tab w:val="clear" w:pos="4153"/>
        <w:tab w:val="clear" w:pos="8306"/>
        <w:tab w:val="center" w:pos="284"/>
        <w:tab w:val="right" w:pos="8931"/>
      </w:tabs>
      <w:ind w:left="-1080" w:right="360"/>
      <w:rPr>
        <w:rFonts w:ascii="Calibri" w:hAnsi="Calibri"/>
        <w:color w:val="669999"/>
        <w:sz w:val="18"/>
        <w:szCs w:val="18"/>
      </w:rPr>
    </w:pPr>
    <w:r>
      <w:rPr>
        <w:rFonts w:ascii="Calibri" w:hAnsi="Calibri"/>
        <w:color w:val="669999"/>
        <w:sz w:val="16"/>
        <w:szCs w:val="16"/>
      </w:rPr>
      <w:tab/>
    </w:r>
    <w:r w:rsidRPr="004C13D1">
      <w:rPr>
        <w:rFonts w:ascii="Calibri" w:hAnsi="Calibri"/>
        <w:color w:val="669999"/>
        <w:sz w:val="18"/>
        <w:szCs w:val="18"/>
      </w:rPr>
      <w:tab/>
    </w:r>
    <w:r w:rsidRPr="004C13D1">
      <w:rPr>
        <w:rFonts w:ascii="Calibri" w:hAnsi="Calibri"/>
        <w:color w:val="669999"/>
        <w:sz w:val="18"/>
        <w:szCs w:val="18"/>
      </w:rPr>
      <w:tab/>
    </w:r>
    <w:r w:rsidRPr="004C13D1">
      <w:rPr>
        <w:rFonts w:ascii="Calibri" w:hAnsi="Calibri"/>
        <w:color w:val="669999"/>
        <w:sz w:val="18"/>
        <w:szCs w:val="18"/>
      </w:rPr>
      <w:tab/>
    </w:r>
    <w:r w:rsidRPr="004C13D1">
      <w:rPr>
        <w:rFonts w:ascii="Calibri" w:hAnsi="Calibri"/>
        <w:color w:val="669999"/>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DF4D7" w14:textId="77777777" w:rsidR="00C570F3" w:rsidRPr="005F10CE" w:rsidRDefault="00C570F3" w:rsidP="00AF0EF9">
    <w:pPr>
      <w:pStyle w:val="Footer"/>
      <w:tabs>
        <w:tab w:val="clear" w:pos="8306"/>
        <w:tab w:val="right" w:pos="9540"/>
      </w:tabs>
      <w:ind w:left="-1080" w:right="360"/>
      <w:rPr>
        <w:rFonts w:ascii="Calibri" w:hAnsi="Calibri"/>
        <w:color w:val="006699"/>
        <w:sz w:val="16"/>
        <w:szCs w:val="16"/>
      </w:rPr>
    </w:pPr>
  </w:p>
  <w:p w14:paraId="14E6C59C" w14:textId="77777777" w:rsidR="00C570F3" w:rsidRDefault="00C57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A2663" w14:textId="77777777" w:rsidR="00057A51" w:rsidRDefault="00057A51">
      <w:r>
        <w:separator/>
      </w:r>
    </w:p>
  </w:footnote>
  <w:footnote w:type="continuationSeparator" w:id="0">
    <w:p w14:paraId="4C369E0D" w14:textId="77777777" w:rsidR="00057A51" w:rsidRDefault="00057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1114"/>
    <w:multiLevelType w:val="hybridMultilevel"/>
    <w:tmpl w:val="2FB470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7D92FB6"/>
    <w:multiLevelType w:val="hybridMultilevel"/>
    <w:tmpl w:val="2C02AF90"/>
    <w:lvl w:ilvl="0" w:tplc="18090003">
      <w:start w:val="1"/>
      <w:numFmt w:val="bullet"/>
      <w:lvlText w:val="o"/>
      <w:lvlJc w:val="left"/>
      <w:pPr>
        <w:ind w:left="1080" w:hanging="360"/>
      </w:pPr>
      <w:rPr>
        <w:rFonts w:ascii="Courier New" w:hAnsi="Courier New" w:cs="Courier New"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nsid w:val="107A3B96"/>
    <w:multiLevelType w:val="hybridMultilevel"/>
    <w:tmpl w:val="60C25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1CF5DC7"/>
    <w:multiLevelType w:val="hybridMultilevel"/>
    <w:tmpl w:val="C36C872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3276BD1"/>
    <w:multiLevelType w:val="hybridMultilevel"/>
    <w:tmpl w:val="EC7606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6A30E19"/>
    <w:multiLevelType w:val="multilevel"/>
    <w:tmpl w:val="F85A2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E887189"/>
    <w:multiLevelType w:val="hybridMultilevel"/>
    <w:tmpl w:val="ACF252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49B1512"/>
    <w:multiLevelType w:val="hybridMultilevel"/>
    <w:tmpl w:val="2894313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7C5763D"/>
    <w:multiLevelType w:val="hybridMultilevel"/>
    <w:tmpl w:val="ACF252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A620EC7"/>
    <w:multiLevelType w:val="hybridMultilevel"/>
    <w:tmpl w:val="D86C6330"/>
    <w:lvl w:ilvl="0" w:tplc="978C6092">
      <w:start w:val="1"/>
      <w:numFmt w:val="decimal"/>
      <w:lvlText w:val="%1"/>
      <w:lvlJc w:val="left"/>
      <w:pPr>
        <w:ind w:left="1080" w:hanging="720"/>
      </w:pPr>
      <w:rPr>
        <w:rFonts w:hint="default"/>
        <w:b/>
        <w:color w:val="4F6228"/>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0182BAF"/>
    <w:multiLevelType w:val="hybridMultilevel"/>
    <w:tmpl w:val="96E8A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167576E"/>
    <w:multiLevelType w:val="hybridMultilevel"/>
    <w:tmpl w:val="CCFC6F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58A449D"/>
    <w:multiLevelType w:val="hybridMultilevel"/>
    <w:tmpl w:val="CEF8995E"/>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3">
    <w:nsid w:val="6F5B433C"/>
    <w:multiLevelType w:val="hybridMultilevel"/>
    <w:tmpl w:val="3B90657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77472AAC"/>
    <w:multiLevelType w:val="hybridMultilevel"/>
    <w:tmpl w:val="8D50D312"/>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nsid w:val="7924304B"/>
    <w:multiLevelType w:val="hybridMultilevel"/>
    <w:tmpl w:val="F5521692"/>
    <w:lvl w:ilvl="0" w:tplc="18090001">
      <w:start w:val="1"/>
      <w:numFmt w:val="bullet"/>
      <w:lvlText w:val=""/>
      <w:lvlJc w:val="left"/>
      <w:pPr>
        <w:ind w:left="2260" w:hanging="360"/>
      </w:pPr>
      <w:rPr>
        <w:rFonts w:ascii="Symbol" w:hAnsi="Symbol" w:hint="default"/>
      </w:rPr>
    </w:lvl>
    <w:lvl w:ilvl="1" w:tplc="18090003">
      <w:start w:val="1"/>
      <w:numFmt w:val="bullet"/>
      <w:lvlText w:val="o"/>
      <w:lvlJc w:val="left"/>
      <w:pPr>
        <w:ind w:left="2980" w:hanging="360"/>
      </w:pPr>
      <w:rPr>
        <w:rFonts w:ascii="Courier New" w:hAnsi="Courier New" w:cs="Courier New" w:hint="default"/>
      </w:rPr>
    </w:lvl>
    <w:lvl w:ilvl="2" w:tplc="18090005" w:tentative="1">
      <w:start w:val="1"/>
      <w:numFmt w:val="bullet"/>
      <w:lvlText w:val=""/>
      <w:lvlJc w:val="left"/>
      <w:pPr>
        <w:ind w:left="3700" w:hanging="360"/>
      </w:pPr>
      <w:rPr>
        <w:rFonts w:ascii="Wingdings" w:hAnsi="Wingdings" w:hint="default"/>
      </w:rPr>
    </w:lvl>
    <w:lvl w:ilvl="3" w:tplc="18090001" w:tentative="1">
      <w:start w:val="1"/>
      <w:numFmt w:val="bullet"/>
      <w:lvlText w:val=""/>
      <w:lvlJc w:val="left"/>
      <w:pPr>
        <w:ind w:left="4420" w:hanging="360"/>
      </w:pPr>
      <w:rPr>
        <w:rFonts w:ascii="Symbol" w:hAnsi="Symbol" w:hint="default"/>
      </w:rPr>
    </w:lvl>
    <w:lvl w:ilvl="4" w:tplc="18090003" w:tentative="1">
      <w:start w:val="1"/>
      <w:numFmt w:val="bullet"/>
      <w:lvlText w:val="o"/>
      <w:lvlJc w:val="left"/>
      <w:pPr>
        <w:ind w:left="5140" w:hanging="360"/>
      </w:pPr>
      <w:rPr>
        <w:rFonts w:ascii="Courier New" w:hAnsi="Courier New" w:cs="Courier New" w:hint="default"/>
      </w:rPr>
    </w:lvl>
    <w:lvl w:ilvl="5" w:tplc="18090005" w:tentative="1">
      <w:start w:val="1"/>
      <w:numFmt w:val="bullet"/>
      <w:lvlText w:val=""/>
      <w:lvlJc w:val="left"/>
      <w:pPr>
        <w:ind w:left="5860" w:hanging="360"/>
      </w:pPr>
      <w:rPr>
        <w:rFonts w:ascii="Wingdings" w:hAnsi="Wingdings" w:hint="default"/>
      </w:rPr>
    </w:lvl>
    <w:lvl w:ilvl="6" w:tplc="18090001" w:tentative="1">
      <w:start w:val="1"/>
      <w:numFmt w:val="bullet"/>
      <w:lvlText w:val=""/>
      <w:lvlJc w:val="left"/>
      <w:pPr>
        <w:ind w:left="6580" w:hanging="360"/>
      </w:pPr>
      <w:rPr>
        <w:rFonts w:ascii="Symbol" w:hAnsi="Symbol" w:hint="default"/>
      </w:rPr>
    </w:lvl>
    <w:lvl w:ilvl="7" w:tplc="18090003" w:tentative="1">
      <w:start w:val="1"/>
      <w:numFmt w:val="bullet"/>
      <w:lvlText w:val="o"/>
      <w:lvlJc w:val="left"/>
      <w:pPr>
        <w:ind w:left="7300" w:hanging="360"/>
      </w:pPr>
      <w:rPr>
        <w:rFonts w:ascii="Courier New" w:hAnsi="Courier New" w:cs="Courier New" w:hint="default"/>
      </w:rPr>
    </w:lvl>
    <w:lvl w:ilvl="8" w:tplc="18090005" w:tentative="1">
      <w:start w:val="1"/>
      <w:numFmt w:val="bullet"/>
      <w:lvlText w:val=""/>
      <w:lvlJc w:val="left"/>
      <w:pPr>
        <w:ind w:left="8020" w:hanging="360"/>
      </w:pPr>
      <w:rPr>
        <w:rFonts w:ascii="Wingdings" w:hAnsi="Wingdings" w:hint="default"/>
      </w:rPr>
    </w:lvl>
  </w:abstractNum>
  <w:num w:numId="1">
    <w:abstractNumId w:val="4"/>
  </w:num>
  <w:num w:numId="2">
    <w:abstractNumId w:val="15"/>
  </w:num>
  <w:num w:numId="3">
    <w:abstractNumId w:val="13"/>
  </w:num>
  <w:num w:numId="4">
    <w:abstractNumId w:val="1"/>
  </w:num>
  <w:num w:numId="5">
    <w:abstractNumId w:val="3"/>
  </w:num>
  <w:num w:numId="6">
    <w:abstractNumId w:val="14"/>
  </w:num>
  <w:num w:numId="7">
    <w:abstractNumId w:val="7"/>
  </w:num>
  <w:num w:numId="8">
    <w:abstractNumId w:val="5"/>
  </w:num>
  <w:num w:numId="9">
    <w:abstractNumId w:val="10"/>
  </w:num>
  <w:num w:numId="10">
    <w:abstractNumId w:val="9"/>
  </w:num>
  <w:num w:numId="11">
    <w:abstractNumId w:val="12"/>
  </w:num>
  <w:num w:numId="12">
    <w:abstractNumId w:val="8"/>
  </w:num>
  <w:num w:numId="13">
    <w:abstractNumId w:val="11"/>
  </w:num>
  <w:num w:numId="14">
    <w:abstractNumId w:val="6"/>
  </w:num>
  <w:num w:numId="15">
    <w:abstractNumId w:val="0"/>
  </w:num>
  <w:num w:numId="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o:colormru v:ext="edit" colors="#069,#6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CDB"/>
    <w:rsid w:val="0000493E"/>
    <w:rsid w:val="0001173A"/>
    <w:rsid w:val="00013489"/>
    <w:rsid w:val="00016A4D"/>
    <w:rsid w:val="000237FC"/>
    <w:rsid w:val="00025108"/>
    <w:rsid w:val="00034A94"/>
    <w:rsid w:val="000352F7"/>
    <w:rsid w:val="00041F88"/>
    <w:rsid w:val="00044C27"/>
    <w:rsid w:val="000517D6"/>
    <w:rsid w:val="000523E7"/>
    <w:rsid w:val="00057A51"/>
    <w:rsid w:val="000660E3"/>
    <w:rsid w:val="00084D04"/>
    <w:rsid w:val="00090887"/>
    <w:rsid w:val="00097CC1"/>
    <w:rsid w:val="000A2ADA"/>
    <w:rsid w:val="000A47F0"/>
    <w:rsid w:val="000A7404"/>
    <w:rsid w:val="000B2A49"/>
    <w:rsid w:val="000C334A"/>
    <w:rsid w:val="000C414B"/>
    <w:rsid w:val="000C6101"/>
    <w:rsid w:val="000D3187"/>
    <w:rsid w:val="000D7580"/>
    <w:rsid w:val="000E30CA"/>
    <w:rsid w:val="00100344"/>
    <w:rsid w:val="00100854"/>
    <w:rsid w:val="001026EB"/>
    <w:rsid w:val="00102D63"/>
    <w:rsid w:val="00106D42"/>
    <w:rsid w:val="00112568"/>
    <w:rsid w:val="00120ED2"/>
    <w:rsid w:val="001308F4"/>
    <w:rsid w:val="00131D5A"/>
    <w:rsid w:val="00146F33"/>
    <w:rsid w:val="00156E81"/>
    <w:rsid w:val="00160D4A"/>
    <w:rsid w:val="001611C4"/>
    <w:rsid w:val="00170B9C"/>
    <w:rsid w:val="00175075"/>
    <w:rsid w:val="00193728"/>
    <w:rsid w:val="00194EBB"/>
    <w:rsid w:val="001B3ECE"/>
    <w:rsid w:val="001C2B2D"/>
    <w:rsid w:val="001D2C23"/>
    <w:rsid w:val="001E12CE"/>
    <w:rsid w:val="001E23DA"/>
    <w:rsid w:val="001F173C"/>
    <w:rsid w:val="001F448D"/>
    <w:rsid w:val="00204F44"/>
    <w:rsid w:val="00205F20"/>
    <w:rsid w:val="00206022"/>
    <w:rsid w:val="00223AB0"/>
    <w:rsid w:val="00224A7F"/>
    <w:rsid w:val="002330D5"/>
    <w:rsid w:val="00245D93"/>
    <w:rsid w:val="002530AD"/>
    <w:rsid w:val="0026126F"/>
    <w:rsid w:val="00261C2D"/>
    <w:rsid w:val="002850F8"/>
    <w:rsid w:val="00285B0A"/>
    <w:rsid w:val="00287BE8"/>
    <w:rsid w:val="00290A9B"/>
    <w:rsid w:val="0029607E"/>
    <w:rsid w:val="00296D44"/>
    <w:rsid w:val="002972E5"/>
    <w:rsid w:val="00297E73"/>
    <w:rsid w:val="002A00ED"/>
    <w:rsid w:val="002A568C"/>
    <w:rsid w:val="002A7C08"/>
    <w:rsid w:val="002B069F"/>
    <w:rsid w:val="002B55F1"/>
    <w:rsid w:val="002C6D8C"/>
    <w:rsid w:val="002C74AD"/>
    <w:rsid w:val="002D0843"/>
    <w:rsid w:val="002D3A45"/>
    <w:rsid w:val="002D5DDC"/>
    <w:rsid w:val="002D70AF"/>
    <w:rsid w:val="002E1D71"/>
    <w:rsid w:val="002F38D4"/>
    <w:rsid w:val="002F4150"/>
    <w:rsid w:val="002F52EC"/>
    <w:rsid w:val="002F6709"/>
    <w:rsid w:val="003023AF"/>
    <w:rsid w:val="00313488"/>
    <w:rsid w:val="00314B9D"/>
    <w:rsid w:val="003179B1"/>
    <w:rsid w:val="00322301"/>
    <w:rsid w:val="00332C3E"/>
    <w:rsid w:val="0033389F"/>
    <w:rsid w:val="0033439B"/>
    <w:rsid w:val="003428D0"/>
    <w:rsid w:val="003559E8"/>
    <w:rsid w:val="00356A6A"/>
    <w:rsid w:val="00357CB3"/>
    <w:rsid w:val="0036170B"/>
    <w:rsid w:val="0036213F"/>
    <w:rsid w:val="00374E84"/>
    <w:rsid w:val="00377AC6"/>
    <w:rsid w:val="00386BA0"/>
    <w:rsid w:val="00396E72"/>
    <w:rsid w:val="003A0693"/>
    <w:rsid w:val="003B0CF3"/>
    <w:rsid w:val="003D3651"/>
    <w:rsid w:val="003E7573"/>
    <w:rsid w:val="003F2552"/>
    <w:rsid w:val="003F44B2"/>
    <w:rsid w:val="003F7990"/>
    <w:rsid w:val="00402B8E"/>
    <w:rsid w:val="0040619F"/>
    <w:rsid w:val="00407483"/>
    <w:rsid w:val="00412735"/>
    <w:rsid w:val="00414F2E"/>
    <w:rsid w:val="0042291E"/>
    <w:rsid w:val="00422AD7"/>
    <w:rsid w:val="004273C1"/>
    <w:rsid w:val="00435EC2"/>
    <w:rsid w:val="00443883"/>
    <w:rsid w:val="00443E8B"/>
    <w:rsid w:val="00450DDA"/>
    <w:rsid w:val="00451786"/>
    <w:rsid w:val="00456364"/>
    <w:rsid w:val="00460BF4"/>
    <w:rsid w:val="004616BE"/>
    <w:rsid w:val="00462C9A"/>
    <w:rsid w:val="004634BD"/>
    <w:rsid w:val="00470B5F"/>
    <w:rsid w:val="00475309"/>
    <w:rsid w:val="00475C37"/>
    <w:rsid w:val="0048421B"/>
    <w:rsid w:val="004A0CD4"/>
    <w:rsid w:val="004A21E2"/>
    <w:rsid w:val="004A28DC"/>
    <w:rsid w:val="004A6246"/>
    <w:rsid w:val="004B2812"/>
    <w:rsid w:val="004B3DC5"/>
    <w:rsid w:val="004B3E58"/>
    <w:rsid w:val="004C13D1"/>
    <w:rsid w:val="004C2685"/>
    <w:rsid w:val="004C5A2A"/>
    <w:rsid w:val="004D1E10"/>
    <w:rsid w:val="004D3202"/>
    <w:rsid w:val="004E5F82"/>
    <w:rsid w:val="0050150F"/>
    <w:rsid w:val="00513183"/>
    <w:rsid w:val="00515C04"/>
    <w:rsid w:val="00526BBE"/>
    <w:rsid w:val="00532124"/>
    <w:rsid w:val="00536852"/>
    <w:rsid w:val="005423C2"/>
    <w:rsid w:val="00543BCE"/>
    <w:rsid w:val="00546709"/>
    <w:rsid w:val="00547648"/>
    <w:rsid w:val="005540A5"/>
    <w:rsid w:val="00555B43"/>
    <w:rsid w:val="00556022"/>
    <w:rsid w:val="00571FBD"/>
    <w:rsid w:val="00573FD1"/>
    <w:rsid w:val="0057467F"/>
    <w:rsid w:val="005774D4"/>
    <w:rsid w:val="00590116"/>
    <w:rsid w:val="00592670"/>
    <w:rsid w:val="00594DE9"/>
    <w:rsid w:val="00596E01"/>
    <w:rsid w:val="00597F10"/>
    <w:rsid w:val="005A4C4B"/>
    <w:rsid w:val="005B05D6"/>
    <w:rsid w:val="005B4DF7"/>
    <w:rsid w:val="005C0DD5"/>
    <w:rsid w:val="005C15B2"/>
    <w:rsid w:val="005C771B"/>
    <w:rsid w:val="005D31C4"/>
    <w:rsid w:val="005E2466"/>
    <w:rsid w:val="005E62ED"/>
    <w:rsid w:val="005E6F7D"/>
    <w:rsid w:val="005E719E"/>
    <w:rsid w:val="005F0BBE"/>
    <w:rsid w:val="005F10CE"/>
    <w:rsid w:val="005F2B49"/>
    <w:rsid w:val="005F2D12"/>
    <w:rsid w:val="005F69E1"/>
    <w:rsid w:val="00602434"/>
    <w:rsid w:val="00603C51"/>
    <w:rsid w:val="00606A0B"/>
    <w:rsid w:val="0060791A"/>
    <w:rsid w:val="00610562"/>
    <w:rsid w:val="00613C16"/>
    <w:rsid w:val="0061425B"/>
    <w:rsid w:val="006206A5"/>
    <w:rsid w:val="006206A8"/>
    <w:rsid w:val="00625D4B"/>
    <w:rsid w:val="00633639"/>
    <w:rsid w:val="006439AF"/>
    <w:rsid w:val="00652C98"/>
    <w:rsid w:val="00653D6C"/>
    <w:rsid w:val="00656FB9"/>
    <w:rsid w:val="00662C4D"/>
    <w:rsid w:val="00667B4B"/>
    <w:rsid w:val="00671825"/>
    <w:rsid w:val="00677D4B"/>
    <w:rsid w:val="00691205"/>
    <w:rsid w:val="00697B39"/>
    <w:rsid w:val="006A021C"/>
    <w:rsid w:val="006A05F1"/>
    <w:rsid w:val="006A0694"/>
    <w:rsid w:val="006A333E"/>
    <w:rsid w:val="006B0827"/>
    <w:rsid w:val="006B1F68"/>
    <w:rsid w:val="006B6CDB"/>
    <w:rsid w:val="006D0E47"/>
    <w:rsid w:val="006D11EF"/>
    <w:rsid w:val="006D3DF5"/>
    <w:rsid w:val="006D5991"/>
    <w:rsid w:val="006D6A79"/>
    <w:rsid w:val="006E27CD"/>
    <w:rsid w:val="006E4379"/>
    <w:rsid w:val="006E4641"/>
    <w:rsid w:val="006E6392"/>
    <w:rsid w:val="006E7B86"/>
    <w:rsid w:val="006F2A9B"/>
    <w:rsid w:val="006F2E07"/>
    <w:rsid w:val="00706A3C"/>
    <w:rsid w:val="00712290"/>
    <w:rsid w:val="00712D1F"/>
    <w:rsid w:val="00712DB1"/>
    <w:rsid w:val="007179A5"/>
    <w:rsid w:val="007215A4"/>
    <w:rsid w:val="00733224"/>
    <w:rsid w:val="00734ACF"/>
    <w:rsid w:val="00735554"/>
    <w:rsid w:val="007422E6"/>
    <w:rsid w:val="0074678B"/>
    <w:rsid w:val="00750027"/>
    <w:rsid w:val="007513FE"/>
    <w:rsid w:val="0075734A"/>
    <w:rsid w:val="007627A2"/>
    <w:rsid w:val="00763BA1"/>
    <w:rsid w:val="00770A8D"/>
    <w:rsid w:val="00776830"/>
    <w:rsid w:val="0078157F"/>
    <w:rsid w:val="00781686"/>
    <w:rsid w:val="0078569C"/>
    <w:rsid w:val="0079090F"/>
    <w:rsid w:val="007930BC"/>
    <w:rsid w:val="0079612A"/>
    <w:rsid w:val="007A119F"/>
    <w:rsid w:val="007B0EA0"/>
    <w:rsid w:val="007B117C"/>
    <w:rsid w:val="007C0D88"/>
    <w:rsid w:val="007C23CC"/>
    <w:rsid w:val="007C474A"/>
    <w:rsid w:val="007D0D90"/>
    <w:rsid w:val="007D15C1"/>
    <w:rsid w:val="007D7358"/>
    <w:rsid w:val="007E4E8B"/>
    <w:rsid w:val="007E780A"/>
    <w:rsid w:val="007E7A5F"/>
    <w:rsid w:val="007F00E6"/>
    <w:rsid w:val="007F10EC"/>
    <w:rsid w:val="008055F6"/>
    <w:rsid w:val="00815BD5"/>
    <w:rsid w:val="008235A3"/>
    <w:rsid w:val="00823A75"/>
    <w:rsid w:val="00842C3A"/>
    <w:rsid w:val="008432AB"/>
    <w:rsid w:val="008435F6"/>
    <w:rsid w:val="008444BB"/>
    <w:rsid w:val="008455DD"/>
    <w:rsid w:val="008461C4"/>
    <w:rsid w:val="00864859"/>
    <w:rsid w:val="0087652B"/>
    <w:rsid w:val="00881C19"/>
    <w:rsid w:val="00896B1C"/>
    <w:rsid w:val="008A1F8C"/>
    <w:rsid w:val="008A6958"/>
    <w:rsid w:val="008A7EB7"/>
    <w:rsid w:val="008C4C8B"/>
    <w:rsid w:val="008D6487"/>
    <w:rsid w:val="008D79F9"/>
    <w:rsid w:val="008E3122"/>
    <w:rsid w:val="008E6D01"/>
    <w:rsid w:val="0090428C"/>
    <w:rsid w:val="00906E5A"/>
    <w:rsid w:val="00907198"/>
    <w:rsid w:val="00913507"/>
    <w:rsid w:val="00921908"/>
    <w:rsid w:val="0092263A"/>
    <w:rsid w:val="0092623D"/>
    <w:rsid w:val="00930610"/>
    <w:rsid w:val="00934EFB"/>
    <w:rsid w:val="00944EA1"/>
    <w:rsid w:val="00945BD6"/>
    <w:rsid w:val="00957845"/>
    <w:rsid w:val="00971DF0"/>
    <w:rsid w:val="009760B1"/>
    <w:rsid w:val="0098500D"/>
    <w:rsid w:val="009965B4"/>
    <w:rsid w:val="009966DE"/>
    <w:rsid w:val="00997F13"/>
    <w:rsid w:val="009A033D"/>
    <w:rsid w:val="009A2CE0"/>
    <w:rsid w:val="009A6593"/>
    <w:rsid w:val="009B2A0A"/>
    <w:rsid w:val="009B3BA5"/>
    <w:rsid w:val="009C113A"/>
    <w:rsid w:val="009C4CEA"/>
    <w:rsid w:val="009C67AE"/>
    <w:rsid w:val="009D081F"/>
    <w:rsid w:val="009E3842"/>
    <w:rsid w:val="009E44C1"/>
    <w:rsid w:val="009E4851"/>
    <w:rsid w:val="009F1F36"/>
    <w:rsid w:val="009F2801"/>
    <w:rsid w:val="00A03128"/>
    <w:rsid w:val="00A06ED2"/>
    <w:rsid w:val="00A15676"/>
    <w:rsid w:val="00A20937"/>
    <w:rsid w:val="00A248F0"/>
    <w:rsid w:val="00A3681F"/>
    <w:rsid w:val="00A41E78"/>
    <w:rsid w:val="00A46E3B"/>
    <w:rsid w:val="00A47E21"/>
    <w:rsid w:val="00A551D4"/>
    <w:rsid w:val="00A61A6F"/>
    <w:rsid w:val="00A6212C"/>
    <w:rsid w:val="00A62D6E"/>
    <w:rsid w:val="00A63970"/>
    <w:rsid w:val="00A705EE"/>
    <w:rsid w:val="00A72C4F"/>
    <w:rsid w:val="00A72E70"/>
    <w:rsid w:val="00A742F9"/>
    <w:rsid w:val="00A758C2"/>
    <w:rsid w:val="00A7633C"/>
    <w:rsid w:val="00A77F35"/>
    <w:rsid w:val="00A84BDD"/>
    <w:rsid w:val="00A95218"/>
    <w:rsid w:val="00AA38A5"/>
    <w:rsid w:val="00AA5301"/>
    <w:rsid w:val="00AB4099"/>
    <w:rsid w:val="00AB7C31"/>
    <w:rsid w:val="00AC0E16"/>
    <w:rsid w:val="00AC4D33"/>
    <w:rsid w:val="00AC57EE"/>
    <w:rsid w:val="00AC70C0"/>
    <w:rsid w:val="00AE3253"/>
    <w:rsid w:val="00AE4815"/>
    <w:rsid w:val="00AE66C7"/>
    <w:rsid w:val="00AE72F1"/>
    <w:rsid w:val="00AF0EF9"/>
    <w:rsid w:val="00B014E1"/>
    <w:rsid w:val="00B05C9D"/>
    <w:rsid w:val="00B1434C"/>
    <w:rsid w:val="00B2081E"/>
    <w:rsid w:val="00B235FD"/>
    <w:rsid w:val="00B27381"/>
    <w:rsid w:val="00B30583"/>
    <w:rsid w:val="00B40CE9"/>
    <w:rsid w:val="00B556D2"/>
    <w:rsid w:val="00B66053"/>
    <w:rsid w:val="00B6668E"/>
    <w:rsid w:val="00B817B4"/>
    <w:rsid w:val="00B8233D"/>
    <w:rsid w:val="00B82841"/>
    <w:rsid w:val="00B83F35"/>
    <w:rsid w:val="00B84276"/>
    <w:rsid w:val="00B842F6"/>
    <w:rsid w:val="00B96683"/>
    <w:rsid w:val="00BA582D"/>
    <w:rsid w:val="00BA6786"/>
    <w:rsid w:val="00BB28D2"/>
    <w:rsid w:val="00BB41BF"/>
    <w:rsid w:val="00BB4D6C"/>
    <w:rsid w:val="00BC2846"/>
    <w:rsid w:val="00BC5F89"/>
    <w:rsid w:val="00BC6A7D"/>
    <w:rsid w:val="00BC6D85"/>
    <w:rsid w:val="00BC720C"/>
    <w:rsid w:val="00BD410F"/>
    <w:rsid w:val="00BE7D4E"/>
    <w:rsid w:val="00BF6085"/>
    <w:rsid w:val="00C0328F"/>
    <w:rsid w:val="00C0723C"/>
    <w:rsid w:val="00C12F31"/>
    <w:rsid w:val="00C16A21"/>
    <w:rsid w:val="00C2361E"/>
    <w:rsid w:val="00C23FA3"/>
    <w:rsid w:val="00C24199"/>
    <w:rsid w:val="00C34780"/>
    <w:rsid w:val="00C35B93"/>
    <w:rsid w:val="00C50895"/>
    <w:rsid w:val="00C50D2F"/>
    <w:rsid w:val="00C51042"/>
    <w:rsid w:val="00C5142D"/>
    <w:rsid w:val="00C570F3"/>
    <w:rsid w:val="00C60434"/>
    <w:rsid w:val="00C630CB"/>
    <w:rsid w:val="00C65EEC"/>
    <w:rsid w:val="00C73A26"/>
    <w:rsid w:val="00C74483"/>
    <w:rsid w:val="00C829A7"/>
    <w:rsid w:val="00C90646"/>
    <w:rsid w:val="00C91A62"/>
    <w:rsid w:val="00C95227"/>
    <w:rsid w:val="00C9703F"/>
    <w:rsid w:val="00CA09C0"/>
    <w:rsid w:val="00CA2E7F"/>
    <w:rsid w:val="00CA6405"/>
    <w:rsid w:val="00CC0971"/>
    <w:rsid w:val="00CC59CF"/>
    <w:rsid w:val="00CD0500"/>
    <w:rsid w:val="00CD733B"/>
    <w:rsid w:val="00CE1B4C"/>
    <w:rsid w:val="00CF2ADA"/>
    <w:rsid w:val="00D010B0"/>
    <w:rsid w:val="00D026C0"/>
    <w:rsid w:val="00D0396A"/>
    <w:rsid w:val="00D060B2"/>
    <w:rsid w:val="00D079A8"/>
    <w:rsid w:val="00D11763"/>
    <w:rsid w:val="00D16015"/>
    <w:rsid w:val="00D201A3"/>
    <w:rsid w:val="00D24703"/>
    <w:rsid w:val="00D30856"/>
    <w:rsid w:val="00D42B38"/>
    <w:rsid w:val="00D43127"/>
    <w:rsid w:val="00D43F4F"/>
    <w:rsid w:val="00D45BEC"/>
    <w:rsid w:val="00D50FB1"/>
    <w:rsid w:val="00D52E72"/>
    <w:rsid w:val="00D631A2"/>
    <w:rsid w:val="00D63890"/>
    <w:rsid w:val="00D64571"/>
    <w:rsid w:val="00D71F32"/>
    <w:rsid w:val="00D8654D"/>
    <w:rsid w:val="00D8716B"/>
    <w:rsid w:val="00D90B1F"/>
    <w:rsid w:val="00D9130B"/>
    <w:rsid w:val="00D95983"/>
    <w:rsid w:val="00DA2FC5"/>
    <w:rsid w:val="00DA3D69"/>
    <w:rsid w:val="00DA55C3"/>
    <w:rsid w:val="00DB3A3E"/>
    <w:rsid w:val="00DB5E00"/>
    <w:rsid w:val="00DB6C80"/>
    <w:rsid w:val="00DC190C"/>
    <w:rsid w:val="00DC4265"/>
    <w:rsid w:val="00DC465D"/>
    <w:rsid w:val="00DF180E"/>
    <w:rsid w:val="00E004E8"/>
    <w:rsid w:val="00E01844"/>
    <w:rsid w:val="00E162AE"/>
    <w:rsid w:val="00E20DAC"/>
    <w:rsid w:val="00E31B91"/>
    <w:rsid w:val="00E31DEF"/>
    <w:rsid w:val="00E33823"/>
    <w:rsid w:val="00E379D5"/>
    <w:rsid w:val="00E409D0"/>
    <w:rsid w:val="00E41517"/>
    <w:rsid w:val="00E47979"/>
    <w:rsid w:val="00E513C7"/>
    <w:rsid w:val="00E54A47"/>
    <w:rsid w:val="00E54A7C"/>
    <w:rsid w:val="00E57521"/>
    <w:rsid w:val="00E610C4"/>
    <w:rsid w:val="00E62851"/>
    <w:rsid w:val="00E74B41"/>
    <w:rsid w:val="00E75454"/>
    <w:rsid w:val="00E7552A"/>
    <w:rsid w:val="00E91EDB"/>
    <w:rsid w:val="00E92493"/>
    <w:rsid w:val="00E92E0E"/>
    <w:rsid w:val="00EA1DF6"/>
    <w:rsid w:val="00ED741C"/>
    <w:rsid w:val="00EE2878"/>
    <w:rsid w:val="00EE33E8"/>
    <w:rsid w:val="00EE79ED"/>
    <w:rsid w:val="00EF3E55"/>
    <w:rsid w:val="00F03827"/>
    <w:rsid w:val="00F11924"/>
    <w:rsid w:val="00F14163"/>
    <w:rsid w:val="00F175C1"/>
    <w:rsid w:val="00F26AAE"/>
    <w:rsid w:val="00F44C09"/>
    <w:rsid w:val="00F63F29"/>
    <w:rsid w:val="00F75126"/>
    <w:rsid w:val="00F81AC9"/>
    <w:rsid w:val="00F83C2C"/>
    <w:rsid w:val="00FA7240"/>
    <w:rsid w:val="00FA7C82"/>
    <w:rsid w:val="00FB23D6"/>
    <w:rsid w:val="00FB6CB3"/>
    <w:rsid w:val="00FC30B2"/>
    <w:rsid w:val="00FC4EB0"/>
    <w:rsid w:val="00FD0EF6"/>
    <w:rsid w:val="00FE1A05"/>
    <w:rsid w:val="00FE30BA"/>
    <w:rsid w:val="00FF78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069,#699"/>
    </o:shapedefaults>
    <o:shapelayout v:ext="edit">
      <o:idmap v:ext="edit" data="1"/>
    </o:shapelayout>
  </w:shapeDefaults>
  <w:decimalSymbol w:val="."/>
  <w:listSeparator w:val=","/>
  <w14:docId w14:val="3D15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42"/>
    <w:rPr>
      <w:rFonts w:ascii="Arial" w:hAnsi="Arial"/>
      <w:lang w:val="en-GB" w:eastAsia="en-GB"/>
    </w:rPr>
  </w:style>
  <w:style w:type="paragraph" w:styleId="Heading2">
    <w:name w:val="heading 2"/>
    <w:basedOn w:val="Normal"/>
    <w:next w:val="Normal"/>
    <w:qFormat/>
    <w:rsid w:val="00B2081E"/>
    <w:pPr>
      <w:keepNext/>
      <w:jc w:val="both"/>
      <w:outlineLvl w:val="1"/>
    </w:pPr>
    <w:rPr>
      <w:rFonts w:cs="Arial"/>
      <w:b/>
      <w:bCs/>
      <w:sz w:val="24"/>
      <w:u w:val="single"/>
      <w:lang w:eastAsia="en-US"/>
    </w:rPr>
  </w:style>
  <w:style w:type="paragraph" w:styleId="Heading3">
    <w:name w:val="heading 3"/>
    <w:basedOn w:val="Normal"/>
    <w:next w:val="Normal"/>
    <w:qFormat/>
    <w:rsid w:val="00B2081E"/>
    <w:pPr>
      <w:keepNext/>
      <w:jc w:val="both"/>
      <w:outlineLvl w:val="2"/>
    </w:pPr>
    <w:rPr>
      <w:rFonts w:cs="Arial"/>
      <w:b/>
      <w:bCs/>
      <w:sz w:val="24"/>
      <w:lang w:eastAsia="en-US"/>
    </w:rPr>
  </w:style>
  <w:style w:type="paragraph" w:styleId="Heading5">
    <w:name w:val="heading 5"/>
    <w:basedOn w:val="Normal"/>
    <w:next w:val="Normal"/>
    <w:qFormat/>
    <w:rsid w:val="00B2081E"/>
    <w:pPr>
      <w:keepNext/>
      <w:outlineLvl w:val="4"/>
    </w:pPr>
    <w:rPr>
      <w:b/>
      <w:bCs/>
      <w:szCs w:val="24"/>
      <w:u w:val="single"/>
      <w:lang w:eastAsia="en-US"/>
    </w:rPr>
  </w:style>
  <w:style w:type="paragraph" w:styleId="Heading6">
    <w:name w:val="heading 6"/>
    <w:basedOn w:val="Normal"/>
    <w:next w:val="Normal"/>
    <w:qFormat/>
    <w:rsid w:val="00B2081E"/>
    <w:pPr>
      <w:keepNext/>
      <w:jc w:val="both"/>
      <w:outlineLvl w:val="5"/>
    </w:pPr>
    <w:rPr>
      <w:b/>
      <w:bCs/>
      <w:szCs w:val="24"/>
      <w:lang w:eastAsia="en-US"/>
    </w:rPr>
  </w:style>
  <w:style w:type="paragraph" w:styleId="Heading9">
    <w:name w:val="heading 9"/>
    <w:basedOn w:val="Normal"/>
    <w:next w:val="Normal"/>
    <w:qFormat/>
    <w:rsid w:val="00B2081E"/>
    <w:pPr>
      <w:keepNext/>
      <w:jc w:val="both"/>
      <w:outlineLvl w:val="8"/>
    </w:pPr>
    <w:rPr>
      <w:sz w:val="16"/>
      <w:szCs w:val="24"/>
      <w:u w:val="single"/>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45BEC"/>
    <w:rPr>
      <w:color w:val="0000FF"/>
      <w:u w:val="single"/>
    </w:rPr>
  </w:style>
  <w:style w:type="paragraph" w:styleId="Header">
    <w:name w:val="header"/>
    <w:basedOn w:val="Normal"/>
    <w:link w:val="HeaderChar"/>
    <w:rsid w:val="00B96683"/>
    <w:pPr>
      <w:tabs>
        <w:tab w:val="center" w:pos="4153"/>
        <w:tab w:val="right" w:pos="8306"/>
      </w:tabs>
    </w:pPr>
  </w:style>
  <w:style w:type="paragraph" w:styleId="Footer">
    <w:name w:val="footer"/>
    <w:basedOn w:val="Normal"/>
    <w:rsid w:val="00B96683"/>
    <w:pPr>
      <w:tabs>
        <w:tab w:val="center" w:pos="4153"/>
        <w:tab w:val="right" w:pos="8306"/>
      </w:tabs>
    </w:pPr>
  </w:style>
  <w:style w:type="paragraph" w:styleId="FootnoteText">
    <w:name w:val="footnote text"/>
    <w:basedOn w:val="Normal"/>
    <w:semiHidden/>
    <w:rsid w:val="00913507"/>
  </w:style>
  <w:style w:type="character" w:styleId="FootnoteReference">
    <w:name w:val="footnote reference"/>
    <w:basedOn w:val="DefaultParagraphFont"/>
    <w:semiHidden/>
    <w:rsid w:val="00913507"/>
    <w:rPr>
      <w:vertAlign w:val="superscript"/>
    </w:rPr>
  </w:style>
  <w:style w:type="character" w:styleId="PageNumber">
    <w:name w:val="page number"/>
    <w:basedOn w:val="DefaultParagraphFont"/>
    <w:rsid w:val="0033389F"/>
  </w:style>
  <w:style w:type="paragraph" w:styleId="BodyText">
    <w:name w:val="Body Text"/>
    <w:basedOn w:val="Normal"/>
    <w:rsid w:val="00C829A7"/>
    <w:pPr>
      <w:jc w:val="both"/>
    </w:pPr>
    <w:rPr>
      <w:rFonts w:ascii="Times New Roman" w:hAnsi="Times New Roman"/>
      <w:sz w:val="24"/>
      <w:szCs w:val="24"/>
      <w:lang w:val="en-IE" w:eastAsia="en-IE"/>
    </w:rPr>
  </w:style>
  <w:style w:type="paragraph" w:styleId="BalloonText">
    <w:name w:val="Balloon Text"/>
    <w:basedOn w:val="Normal"/>
    <w:semiHidden/>
    <w:rsid w:val="00F11924"/>
    <w:rPr>
      <w:rFonts w:ascii="Tahoma" w:hAnsi="Tahoma" w:cs="Tahoma"/>
      <w:sz w:val="16"/>
      <w:szCs w:val="16"/>
    </w:rPr>
  </w:style>
  <w:style w:type="paragraph" w:styleId="BodyText2">
    <w:name w:val="Body Text 2"/>
    <w:basedOn w:val="Normal"/>
    <w:rsid w:val="00B2081E"/>
    <w:pPr>
      <w:spacing w:after="120" w:line="480" w:lineRule="auto"/>
    </w:pPr>
  </w:style>
  <w:style w:type="paragraph" w:customStyle="1" w:styleId="BodyText4">
    <w:name w:val="Body Text 4"/>
    <w:basedOn w:val="Normal"/>
    <w:rsid w:val="00B2081E"/>
    <w:pPr>
      <w:tabs>
        <w:tab w:val="left" w:pos="567"/>
        <w:tab w:val="left" w:pos="1134"/>
        <w:tab w:val="left" w:pos="1701"/>
        <w:tab w:val="left" w:pos="2268"/>
        <w:tab w:val="left" w:pos="2835"/>
      </w:tabs>
      <w:jc w:val="both"/>
    </w:pPr>
    <w:rPr>
      <w:spacing w:val="-5"/>
      <w:sz w:val="24"/>
      <w:lang w:eastAsia="en-US"/>
    </w:rPr>
  </w:style>
  <w:style w:type="paragraph" w:styleId="DocumentMap">
    <w:name w:val="Document Map"/>
    <w:basedOn w:val="Normal"/>
    <w:semiHidden/>
    <w:rsid w:val="00ED741C"/>
    <w:pPr>
      <w:shd w:val="clear" w:color="auto" w:fill="000080"/>
    </w:pPr>
    <w:rPr>
      <w:rFonts w:ascii="Tahoma" w:hAnsi="Tahoma" w:cs="Tahoma"/>
    </w:rPr>
  </w:style>
  <w:style w:type="paragraph" w:styleId="NormalWeb">
    <w:name w:val="Normal (Web)"/>
    <w:basedOn w:val="Normal"/>
    <w:rsid w:val="00C34780"/>
    <w:pPr>
      <w:spacing w:before="100" w:beforeAutospacing="1" w:after="100" w:afterAutospacing="1"/>
    </w:pPr>
    <w:rPr>
      <w:rFonts w:ascii="Times New Roman" w:hAnsi="Times New Roman"/>
      <w:sz w:val="24"/>
      <w:szCs w:val="24"/>
    </w:rPr>
  </w:style>
  <w:style w:type="paragraph" w:styleId="ListParagraph">
    <w:name w:val="List Paragraph"/>
    <w:basedOn w:val="Normal"/>
    <w:qFormat/>
    <w:rsid w:val="004616BE"/>
    <w:pPr>
      <w:ind w:left="720"/>
      <w:contextualSpacing/>
    </w:pPr>
    <w:rPr>
      <w:rFonts w:ascii="Times New Roman" w:hAnsi="Times New Roman"/>
      <w:sz w:val="24"/>
      <w:szCs w:val="24"/>
      <w:lang w:val="en-IE" w:eastAsia="en-IE"/>
    </w:rPr>
  </w:style>
  <w:style w:type="character" w:customStyle="1" w:styleId="HeaderChar">
    <w:name w:val="Header Char"/>
    <w:basedOn w:val="DefaultParagraphFont"/>
    <w:link w:val="Header"/>
    <w:uiPriority w:val="99"/>
    <w:rsid w:val="00AE66C7"/>
    <w:rPr>
      <w:rFonts w:ascii="Arial" w:hAnsi="Arial"/>
      <w:lang w:val="en-GB" w:eastAsia="en-GB"/>
    </w:rPr>
  </w:style>
  <w:style w:type="paragraph" w:customStyle="1" w:styleId="Default">
    <w:name w:val="Default"/>
    <w:rsid w:val="006D3DF5"/>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FE30BA"/>
    <w:rPr>
      <w:sz w:val="16"/>
      <w:szCs w:val="16"/>
    </w:rPr>
  </w:style>
  <w:style w:type="paragraph" w:styleId="CommentText">
    <w:name w:val="annotation text"/>
    <w:basedOn w:val="Normal"/>
    <w:link w:val="CommentTextChar"/>
    <w:semiHidden/>
    <w:unhideWhenUsed/>
    <w:rsid w:val="00FE30BA"/>
  </w:style>
  <w:style w:type="character" w:customStyle="1" w:styleId="CommentTextChar">
    <w:name w:val="Comment Text Char"/>
    <w:basedOn w:val="DefaultParagraphFont"/>
    <w:link w:val="CommentText"/>
    <w:semiHidden/>
    <w:rsid w:val="00FE30BA"/>
    <w:rPr>
      <w:rFonts w:ascii="Arial" w:hAnsi="Arial"/>
      <w:lang w:val="en-GB" w:eastAsia="en-GB"/>
    </w:rPr>
  </w:style>
  <w:style w:type="paragraph" w:styleId="CommentSubject">
    <w:name w:val="annotation subject"/>
    <w:basedOn w:val="CommentText"/>
    <w:next w:val="CommentText"/>
    <w:link w:val="CommentSubjectChar"/>
    <w:semiHidden/>
    <w:unhideWhenUsed/>
    <w:rsid w:val="00FE30BA"/>
    <w:rPr>
      <w:b/>
      <w:bCs/>
    </w:rPr>
  </w:style>
  <w:style w:type="character" w:customStyle="1" w:styleId="CommentSubjectChar">
    <w:name w:val="Comment Subject Char"/>
    <w:basedOn w:val="CommentTextChar"/>
    <w:link w:val="CommentSubject"/>
    <w:semiHidden/>
    <w:rsid w:val="00FE30BA"/>
    <w:rPr>
      <w:rFonts w:ascii="Arial" w:hAnsi="Arial"/>
      <w:b/>
      <w:bCs/>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42"/>
    <w:rPr>
      <w:rFonts w:ascii="Arial" w:hAnsi="Arial"/>
      <w:lang w:val="en-GB" w:eastAsia="en-GB"/>
    </w:rPr>
  </w:style>
  <w:style w:type="paragraph" w:styleId="Heading2">
    <w:name w:val="heading 2"/>
    <w:basedOn w:val="Normal"/>
    <w:next w:val="Normal"/>
    <w:qFormat/>
    <w:rsid w:val="00B2081E"/>
    <w:pPr>
      <w:keepNext/>
      <w:jc w:val="both"/>
      <w:outlineLvl w:val="1"/>
    </w:pPr>
    <w:rPr>
      <w:rFonts w:cs="Arial"/>
      <w:b/>
      <w:bCs/>
      <w:sz w:val="24"/>
      <w:u w:val="single"/>
      <w:lang w:eastAsia="en-US"/>
    </w:rPr>
  </w:style>
  <w:style w:type="paragraph" w:styleId="Heading3">
    <w:name w:val="heading 3"/>
    <w:basedOn w:val="Normal"/>
    <w:next w:val="Normal"/>
    <w:qFormat/>
    <w:rsid w:val="00B2081E"/>
    <w:pPr>
      <w:keepNext/>
      <w:jc w:val="both"/>
      <w:outlineLvl w:val="2"/>
    </w:pPr>
    <w:rPr>
      <w:rFonts w:cs="Arial"/>
      <w:b/>
      <w:bCs/>
      <w:sz w:val="24"/>
      <w:lang w:eastAsia="en-US"/>
    </w:rPr>
  </w:style>
  <w:style w:type="paragraph" w:styleId="Heading5">
    <w:name w:val="heading 5"/>
    <w:basedOn w:val="Normal"/>
    <w:next w:val="Normal"/>
    <w:qFormat/>
    <w:rsid w:val="00B2081E"/>
    <w:pPr>
      <w:keepNext/>
      <w:outlineLvl w:val="4"/>
    </w:pPr>
    <w:rPr>
      <w:b/>
      <w:bCs/>
      <w:szCs w:val="24"/>
      <w:u w:val="single"/>
      <w:lang w:eastAsia="en-US"/>
    </w:rPr>
  </w:style>
  <w:style w:type="paragraph" w:styleId="Heading6">
    <w:name w:val="heading 6"/>
    <w:basedOn w:val="Normal"/>
    <w:next w:val="Normal"/>
    <w:qFormat/>
    <w:rsid w:val="00B2081E"/>
    <w:pPr>
      <w:keepNext/>
      <w:jc w:val="both"/>
      <w:outlineLvl w:val="5"/>
    </w:pPr>
    <w:rPr>
      <w:b/>
      <w:bCs/>
      <w:szCs w:val="24"/>
      <w:lang w:eastAsia="en-US"/>
    </w:rPr>
  </w:style>
  <w:style w:type="paragraph" w:styleId="Heading9">
    <w:name w:val="heading 9"/>
    <w:basedOn w:val="Normal"/>
    <w:next w:val="Normal"/>
    <w:qFormat/>
    <w:rsid w:val="00B2081E"/>
    <w:pPr>
      <w:keepNext/>
      <w:jc w:val="both"/>
      <w:outlineLvl w:val="8"/>
    </w:pPr>
    <w:rPr>
      <w:sz w:val="16"/>
      <w:szCs w:val="24"/>
      <w:u w:val="single"/>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45BEC"/>
    <w:rPr>
      <w:color w:val="0000FF"/>
      <w:u w:val="single"/>
    </w:rPr>
  </w:style>
  <w:style w:type="paragraph" w:styleId="Header">
    <w:name w:val="header"/>
    <w:basedOn w:val="Normal"/>
    <w:link w:val="HeaderChar"/>
    <w:rsid w:val="00B96683"/>
    <w:pPr>
      <w:tabs>
        <w:tab w:val="center" w:pos="4153"/>
        <w:tab w:val="right" w:pos="8306"/>
      </w:tabs>
    </w:pPr>
  </w:style>
  <w:style w:type="paragraph" w:styleId="Footer">
    <w:name w:val="footer"/>
    <w:basedOn w:val="Normal"/>
    <w:rsid w:val="00B96683"/>
    <w:pPr>
      <w:tabs>
        <w:tab w:val="center" w:pos="4153"/>
        <w:tab w:val="right" w:pos="8306"/>
      </w:tabs>
    </w:pPr>
  </w:style>
  <w:style w:type="paragraph" w:styleId="FootnoteText">
    <w:name w:val="footnote text"/>
    <w:basedOn w:val="Normal"/>
    <w:semiHidden/>
    <w:rsid w:val="00913507"/>
  </w:style>
  <w:style w:type="character" w:styleId="FootnoteReference">
    <w:name w:val="footnote reference"/>
    <w:basedOn w:val="DefaultParagraphFont"/>
    <w:semiHidden/>
    <w:rsid w:val="00913507"/>
    <w:rPr>
      <w:vertAlign w:val="superscript"/>
    </w:rPr>
  </w:style>
  <w:style w:type="character" w:styleId="PageNumber">
    <w:name w:val="page number"/>
    <w:basedOn w:val="DefaultParagraphFont"/>
    <w:rsid w:val="0033389F"/>
  </w:style>
  <w:style w:type="paragraph" w:styleId="BodyText">
    <w:name w:val="Body Text"/>
    <w:basedOn w:val="Normal"/>
    <w:rsid w:val="00C829A7"/>
    <w:pPr>
      <w:jc w:val="both"/>
    </w:pPr>
    <w:rPr>
      <w:rFonts w:ascii="Times New Roman" w:hAnsi="Times New Roman"/>
      <w:sz w:val="24"/>
      <w:szCs w:val="24"/>
      <w:lang w:val="en-IE" w:eastAsia="en-IE"/>
    </w:rPr>
  </w:style>
  <w:style w:type="paragraph" w:styleId="BalloonText">
    <w:name w:val="Balloon Text"/>
    <w:basedOn w:val="Normal"/>
    <w:semiHidden/>
    <w:rsid w:val="00F11924"/>
    <w:rPr>
      <w:rFonts w:ascii="Tahoma" w:hAnsi="Tahoma" w:cs="Tahoma"/>
      <w:sz w:val="16"/>
      <w:szCs w:val="16"/>
    </w:rPr>
  </w:style>
  <w:style w:type="paragraph" w:styleId="BodyText2">
    <w:name w:val="Body Text 2"/>
    <w:basedOn w:val="Normal"/>
    <w:rsid w:val="00B2081E"/>
    <w:pPr>
      <w:spacing w:after="120" w:line="480" w:lineRule="auto"/>
    </w:pPr>
  </w:style>
  <w:style w:type="paragraph" w:customStyle="1" w:styleId="BodyText4">
    <w:name w:val="Body Text 4"/>
    <w:basedOn w:val="Normal"/>
    <w:rsid w:val="00B2081E"/>
    <w:pPr>
      <w:tabs>
        <w:tab w:val="left" w:pos="567"/>
        <w:tab w:val="left" w:pos="1134"/>
        <w:tab w:val="left" w:pos="1701"/>
        <w:tab w:val="left" w:pos="2268"/>
        <w:tab w:val="left" w:pos="2835"/>
      </w:tabs>
      <w:jc w:val="both"/>
    </w:pPr>
    <w:rPr>
      <w:spacing w:val="-5"/>
      <w:sz w:val="24"/>
      <w:lang w:eastAsia="en-US"/>
    </w:rPr>
  </w:style>
  <w:style w:type="paragraph" w:styleId="DocumentMap">
    <w:name w:val="Document Map"/>
    <w:basedOn w:val="Normal"/>
    <w:semiHidden/>
    <w:rsid w:val="00ED741C"/>
    <w:pPr>
      <w:shd w:val="clear" w:color="auto" w:fill="000080"/>
    </w:pPr>
    <w:rPr>
      <w:rFonts w:ascii="Tahoma" w:hAnsi="Tahoma" w:cs="Tahoma"/>
    </w:rPr>
  </w:style>
  <w:style w:type="paragraph" w:styleId="NormalWeb">
    <w:name w:val="Normal (Web)"/>
    <w:basedOn w:val="Normal"/>
    <w:rsid w:val="00C34780"/>
    <w:pPr>
      <w:spacing w:before="100" w:beforeAutospacing="1" w:after="100" w:afterAutospacing="1"/>
    </w:pPr>
    <w:rPr>
      <w:rFonts w:ascii="Times New Roman" w:hAnsi="Times New Roman"/>
      <w:sz w:val="24"/>
      <w:szCs w:val="24"/>
    </w:rPr>
  </w:style>
  <w:style w:type="paragraph" w:styleId="ListParagraph">
    <w:name w:val="List Paragraph"/>
    <w:basedOn w:val="Normal"/>
    <w:qFormat/>
    <w:rsid w:val="004616BE"/>
    <w:pPr>
      <w:ind w:left="720"/>
      <w:contextualSpacing/>
    </w:pPr>
    <w:rPr>
      <w:rFonts w:ascii="Times New Roman" w:hAnsi="Times New Roman"/>
      <w:sz w:val="24"/>
      <w:szCs w:val="24"/>
      <w:lang w:val="en-IE" w:eastAsia="en-IE"/>
    </w:rPr>
  </w:style>
  <w:style w:type="character" w:customStyle="1" w:styleId="HeaderChar">
    <w:name w:val="Header Char"/>
    <w:basedOn w:val="DefaultParagraphFont"/>
    <w:link w:val="Header"/>
    <w:uiPriority w:val="99"/>
    <w:rsid w:val="00AE66C7"/>
    <w:rPr>
      <w:rFonts w:ascii="Arial" w:hAnsi="Arial"/>
      <w:lang w:val="en-GB" w:eastAsia="en-GB"/>
    </w:rPr>
  </w:style>
  <w:style w:type="paragraph" w:customStyle="1" w:styleId="Default">
    <w:name w:val="Default"/>
    <w:rsid w:val="006D3DF5"/>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FE30BA"/>
    <w:rPr>
      <w:sz w:val="16"/>
      <w:szCs w:val="16"/>
    </w:rPr>
  </w:style>
  <w:style w:type="paragraph" w:styleId="CommentText">
    <w:name w:val="annotation text"/>
    <w:basedOn w:val="Normal"/>
    <w:link w:val="CommentTextChar"/>
    <w:semiHidden/>
    <w:unhideWhenUsed/>
    <w:rsid w:val="00FE30BA"/>
  </w:style>
  <w:style w:type="character" w:customStyle="1" w:styleId="CommentTextChar">
    <w:name w:val="Comment Text Char"/>
    <w:basedOn w:val="DefaultParagraphFont"/>
    <w:link w:val="CommentText"/>
    <w:semiHidden/>
    <w:rsid w:val="00FE30BA"/>
    <w:rPr>
      <w:rFonts w:ascii="Arial" w:hAnsi="Arial"/>
      <w:lang w:val="en-GB" w:eastAsia="en-GB"/>
    </w:rPr>
  </w:style>
  <w:style w:type="paragraph" w:styleId="CommentSubject">
    <w:name w:val="annotation subject"/>
    <w:basedOn w:val="CommentText"/>
    <w:next w:val="CommentText"/>
    <w:link w:val="CommentSubjectChar"/>
    <w:semiHidden/>
    <w:unhideWhenUsed/>
    <w:rsid w:val="00FE30BA"/>
    <w:rPr>
      <w:b/>
      <w:bCs/>
    </w:rPr>
  </w:style>
  <w:style w:type="character" w:customStyle="1" w:styleId="CommentSubjectChar">
    <w:name w:val="Comment Subject Char"/>
    <w:basedOn w:val="CommentTextChar"/>
    <w:link w:val="CommentSubject"/>
    <w:semiHidden/>
    <w:rsid w:val="00FE30BA"/>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56315">
      <w:bodyDiv w:val="1"/>
      <w:marLeft w:val="0"/>
      <w:marRight w:val="0"/>
      <w:marTop w:val="0"/>
      <w:marBottom w:val="0"/>
      <w:divBdr>
        <w:top w:val="none" w:sz="0" w:space="0" w:color="auto"/>
        <w:left w:val="none" w:sz="0" w:space="0" w:color="auto"/>
        <w:bottom w:val="none" w:sz="0" w:space="0" w:color="auto"/>
        <w:right w:val="none" w:sz="0" w:space="0" w:color="auto"/>
      </w:divBdr>
    </w:div>
    <w:div w:id="997879713">
      <w:bodyDiv w:val="1"/>
      <w:marLeft w:val="0"/>
      <w:marRight w:val="0"/>
      <w:marTop w:val="0"/>
      <w:marBottom w:val="0"/>
      <w:divBdr>
        <w:top w:val="none" w:sz="0" w:space="0" w:color="auto"/>
        <w:left w:val="none" w:sz="0" w:space="0" w:color="auto"/>
        <w:bottom w:val="none" w:sz="0" w:space="0" w:color="auto"/>
        <w:right w:val="none" w:sz="0" w:space="0" w:color="auto"/>
      </w:divBdr>
    </w:div>
    <w:div w:id="118582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ctors@hse.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llen.odoherty@hse.i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se.ie/do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575E9-EAB4-47AF-BBD9-37D3C4B2A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13330</CharactersWithSpaces>
  <SharedDoc>false</SharedDoc>
  <HLinks>
    <vt:vector size="30" baseType="variant">
      <vt:variant>
        <vt:i4>589824</vt:i4>
      </vt:variant>
      <vt:variant>
        <vt:i4>6</vt:i4>
      </vt:variant>
      <vt:variant>
        <vt:i4>0</vt:i4>
      </vt:variant>
      <vt:variant>
        <vt:i4>5</vt:i4>
      </vt:variant>
      <vt:variant>
        <vt:lpwstr>http://www.hse.ie/doctors</vt:lpwstr>
      </vt:variant>
      <vt:variant>
        <vt:lpwstr/>
      </vt:variant>
      <vt:variant>
        <vt:i4>589824</vt:i4>
      </vt:variant>
      <vt:variant>
        <vt:i4>3</vt:i4>
      </vt:variant>
      <vt:variant>
        <vt:i4>0</vt:i4>
      </vt:variant>
      <vt:variant>
        <vt:i4>5</vt:i4>
      </vt:variant>
      <vt:variant>
        <vt:lpwstr>http://www.hse.ie/doctors</vt:lpwstr>
      </vt:variant>
      <vt:variant>
        <vt:lpwstr/>
      </vt:variant>
      <vt:variant>
        <vt:i4>1900606</vt:i4>
      </vt:variant>
      <vt:variant>
        <vt:i4>0</vt:i4>
      </vt:variant>
      <vt:variant>
        <vt:i4>0</vt:i4>
      </vt:variant>
      <vt:variant>
        <vt:i4>5</vt:i4>
      </vt:variant>
      <vt:variant>
        <vt:lpwstr>mailto:doctors@hse.ie</vt:lpwstr>
      </vt:variant>
      <vt:variant>
        <vt:lpwstr/>
      </vt:variant>
      <vt:variant>
        <vt:i4>1900606</vt:i4>
      </vt:variant>
      <vt:variant>
        <vt:i4>3</vt:i4>
      </vt:variant>
      <vt:variant>
        <vt:i4>0</vt:i4>
      </vt:variant>
      <vt:variant>
        <vt:i4>5</vt:i4>
      </vt:variant>
      <vt:variant>
        <vt:lpwstr>mailto:doctors@hse.ie</vt:lpwstr>
      </vt:variant>
      <vt:variant>
        <vt:lpwstr/>
      </vt:variant>
      <vt:variant>
        <vt:i4>1900606</vt:i4>
      </vt:variant>
      <vt:variant>
        <vt:i4>0</vt:i4>
      </vt:variant>
      <vt:variant>
        <vt:i4>0</vt:i4>
      </vt:variant>
      <vt:variant>
        <vt:i4>5</vt:i4>
      </vt:variant>
      <vt:variant>
        <vt:lpwstr>mailto:doctors@hse.ie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Mellet</dc:creator>
  <cp:lastModifiedBy>Admin</cp:lastModifiedBy>
  <cp:revision>13</cp:revision>
  <cp:lastPrinted>2019-09-05T10:58:00Z</cp:lastPrinted>
  <dcterms:created xsi:type="dcterms:W3CDTF">2019-08-27T09:12:00Z</dcterms:created>
  <dcterms:modified xsi:type="dcterms:W3CDTF">2019-09-23T09:44:00Z</dcterms:modified>
</cp:coreProperties>
</file>